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804B" w14:textId="1BB770E3" w:rsidR="003B4B94" w:rsidRPr="00D7473A" w:rsidRDefault="009960A3" w:rsidP="00A3170E">
      <w:pPr>
        <w:spacing w:after="100" w:afterAutospacing="1"/>
        <w:jc w:val="center"/>
        <w:outlineLvl w:val="1"/>
        <w:rPr>
          <w:rFonts w:cs="Arial"/>
          <w:b/>
          <w:bCs/>
          <w:kern w:val="36"/>
          <w:lang w:val="en" w:eastAsia="en-GB"/>
        </w:rPr>
      </w:pPr>
      <w:r w:rsidRPr="00D7473A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07C0E4CF" wp14:editId="0E169D7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840002" cy="2019300"/>
            <wp:effectExtent l="0" t="0" r="0" b="0"/>
            <wp:wrapNone/>
            <wp:docPr id="1" name="Picture 1" descr="Eversheds_Sutherland Primar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sheds_Sutherland Primary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853" t="-15216" r="-55363" b="-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02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AB">
        <w:rPr>
          <w:rFonts w:cs="Arial"/>
          <w:b/>
          <w:bCs/>
          <w:kern w:val="36"/>
          <w:lang w:val="en" w:eastAsia="en-GB"/>
        </w:rPr>
        <w:t>Financial Crime Adviser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4676"/>
      </w:tblGrid>
      <w:tr w:rsidR="0035170A" w:rsidRPr="00D7473A" w14:paraId="4173A5EA" w14:textId="77777777" w:rsidTr="00A37DED">
        <w:tc>
          <w:tcPr>
            <w:tcW w:w="4395" w:type="dxa"/>
          </w:tcPr>
          <w:p w14:paraId="0D923924" w14:textId="256D0FB7" w:rsidR="0035170A" w:rsidRPr="00D7473A" w:rsidRDefault="0035170A" w:rsidP="00A37DED">
            <w:pPr>
              <w:ind w:left="5040" w:hanging="5040"/>
              <w:jc w:val="left"/>
              <w:rPr>
                <w:rFonts w:cs="Arial"/>
                <w:b/>
                <w:bCs/>
                <w:lang w:val="en" w:eastAsia="en-GB"/>
              </w:rPr>
            </w:pPr>
            <w:r w:rsidRPr="00D7473A">
              <w:rPr>
                <w:rFonts w:cs="Arial"/>
                <w:b/>
                <w:bCs/>
                <w:lang w:val="en" w:eastAsia="en-GB"/>
              </w:rPr>
              <w:t xml:space="preserve">Practice group / IO team </w:t>
            </w:r>
          </w:p>
        </w:tc>
        <w:tc>
          <w:tcPr>
            <w:tcW w:w="4676" w:type="dxa"/>
          </w:tcPr>
          <w:p w14:paraId="3DA6C22A" w14:textId="29F1BBC8" w:rsidR="0035170A" w:rsidRPr="00D7473A" w:rsidRDefault="0035170A" w:rsidP="00A3170E">
            <w:pPr>
              <w:jc w:val="left"/>
              <w:rPr>
                <w:rFonts w:cs="Arial"/>
                <w:lang w:val="en" w:eastAsia="en-GB"/>
              </w:rPr>
            </w:pPr>
            <w:r w:rsidRPr="00D7473A">
              <w:rPr>
                <w:rFonts w:cs="Arial"/>
                <w:lang w:val="en" w:eastAsia="en-GB"/>
              </w:rPr>
              <w:t>Governance &amp; Compliance</w:t>
            </w:r>
          </w:p>
        </w:tc>
      </w:tr>
      <w:tr w:rsidR="0035170A" w:rsidRPr="00D7473A" w14:paraId="6B76618A" w14:textId="77777777" w:rsidTr="00A37DED">
        <w:tc>
          <w:tcPr>
            <w:tcW w:w="4395" w:type="dxa"/>
          </w:tcPr>
          <w:p w14:paraId="0CB0E7FD" w14:textId="2FEC20CA" w:rsidR="0035170A" w:rsidRPr="00D7473A" w:rsidRDefault="0035170A" w:rsidP="00A3170E">
            <w:pPr>
              <w:jc w:val="left"/>
              <w:rPr>
                <w:rFonts w:cs="Arial"/>
                <w:b/>
                <w:bCs/>
                <w:lang w:val="en" w:eastAsia="en-GB"/>
              </w:rPr>
            </w:pPr>
            <w:r w:rsidRPr="00D7473A">
              <w:rPr>
                <w:rFonts w:cs="Arial"/>
                <w:b/>
                <w:bCs/>
                <w:lang w:val="en" w:eastAsia="en-GB"/>
              </w:rPr>
              <w:t>Type of Vacancy:</w:t>
            </w:r>
          </w:p>
        </w:tc>
        <w:tc>
          <w:tcPr>
            <w:tcW w:w="4676" w:type="dxa"/>
          </w:tcPr>
          <w:p w14:paraId="79C0908D" w14:textId="70D64A43" w:rsidR="0035170A" w:rsidRPr="00D7473A" w:rsidRDefault="0035170A" w:rsidP="00A3170E">
            <w:pPr>
              <w:jc w:val="left"/>
              <w:rPr>
                <w:rFonts w:cs="Arial"/>
                <w:lang w:val="en" w:eastAsia="en-GB"/>
              </w:rPr>
            </w:pPr>
            <w:r w:rsidRPr="00D7473A">
              <w:rPr>
                <w:rFonts w:cs="Arial"/>
                <w:lang w:val="en" w:eastAsia="en-GB"/>
              </w:rPr>
              <w:t>Permanent</w:t>
            </w:r>
          </w:p>
        </w:tc>
      </w:tr>
      <w:tr w:rsidR="0035170A" w:rsidRPr="00D7473A" w14:paraId="44087981" w14:textId="77777777" w:rsidTr="00A37DED">
        <w:tc>
          <w:tcPr>
            <w:tcW w:w="4395" w:type="dxa"/>
          </w:tcPr>
          <w:p w14:paraId="3788CFC3" w14:textId="5E044317" w:rsidR="0035170A" w:rsidRPr="00D7473A" w:rsidRDefault="0035170A" w:rsidP="00A3170E">
            <w:pPr>
              <w:jc w:val="left"/>
              <w:rPr>
                <w:rFonts w:cs="Arial"/>
                <w:b/>
                <w:bCs/>
                <w:lang w:val="en" w:eastAsia="en-GB"/>
              </w:rPr>
            </w:pPr>
            <w:r w:rsidRPr="00D7473A">
              <w:rPr>
                <w:rFonts w:cs="Arial"/>
                <w:b/>
                <w:bCs/>
                <w:lang w:val="en" w:eastAsia="en-GB"/>
              </w:rPr>
              <w:t>Full time/Part time:</w:t>
            </w:r>
          </w:p>
        </w:tc>
        <w:tc>
          <w:tcPr>
            <w:tcW w:w="4676" w:type="dxa"/>
          </w:tcPr>
          <w:p w14:paraId="16974395" w14:textId="5414AD7E" w:rsidR="0035170A" w:rsidRPr="00D7473A" w:rsidRDefault="0035170A" w:rsidP="00A3170E">
            <w:pPr>
              <w:jc w:val="left"/>
              <w:rPr>
                <w:rFonts w:cs="Arial"/>
                <w:lang w:val="en" w:eastAsia="en-GB"/>
              </w:rPr>
            </w:pPr>
            <w:r w:rsidRPr="00D7473A">
              <w:rPr>
                <w:rFonts w:cs="Arial"/>
                <w:lang w:val="en" w:eastAsia="en-GB"/>
              </w:rPr>
              <w:t>Full time</w:t>
            </w:r>
          </w:p>
        </w:tc>
      </w:tr>
      <w:tr w:rsidR="0035170A" w:rsidRPr="00D7473A" w14:paraId="1205A56C" w14:textId="77777777" w:rsidTr="00A37DED">
        <w:tc>
          <w:tcPr>
            <w:tcW w:w="4395" w:type="dxa"/>
          </w:tcPr>
          <w:p w14:paraId="142A238E" w14:textId="52683B87" w:rsidR="0035170A" w:rsidRPr="00D7473A" w:rsidRDefault="0035170A" w:rsidP="00A3170E">
            <w:pPr>
              <w:jc w:val="left"/>
              <w:rPr>
                <w:rFonts w:cs="Arial"/>
                <w:b/>
                <w:bCs/>
                <w:lang w:val="en" w:eastAsia="en-GB"/>
              </w:rPr>
            </w:pPr>
            <w:r w:rsidRPr="00D7473A">
              <w:rPr>
                <w:rFonts w:cs="Arial"/>
                <w:b/>
                <w:bCs/>
                <w:lang w:val="en" w:eastAsia="en-GB"/>
              </w:rPr>
              <w:t>Location:</w:t>
            </w:r>
          </w:p>
        </w:tc>
        <w:tc>
          <w:tcPr>
            <w:tcW w:w="4676" w:type="dxa"/>
          </w:tcPr>
          <w:p w14:paraId="2FA2C253" w14:textId="265CCEDD" w:rsidR="0035170A" w:rsidRPr="00D7473A" w:rsidRDefault="0035170A" w:rsidP="00A3170E">
            <w:pPr>
              <w:jc w:val="left"/>
              <w:rPr>
                <w:rFonts w:cs="Arial"/>
                <w:lang w:val="en" w:eastAsia="en-GB"/>
              </w:rPr>
            </w:pPr>
            <w:r w:rsidRPr="00D7473A">
              <w:rPr>
                <w:rFonts w:cs="Arial"/>
                <w:lang w:val="en" w:eastAsia="en-GB"/>
              </w:rPr>
              <w:t>Leeds</w:t>
            </w:r>
          </w:p>
        </w:tc>
      </w:tr>
      <w:tr w:rsidR="0035170A" w:rsidRPr="00D7473A" w14:paraId="6222ACE8" w14:textId="77777777" w:rsidTr="00A37DED">
        <w:tc>
          <w:tcPr>
            <w:tcW w:w="4395" w:type="dxa"/>
          </w:tcPr>
          <w:p w14:paraId="7DA7EDB5" w14:textId="6BC3619A" w:rsidR="0035170A" w:rsidRPr="00D7473A" w:rsidRDefault="0035170A" w:rsidP="00A3170E">
            <w:pPr>
              <w:jc w:val="left"/>
              <w:rPr>
                <w:rFonts w:cs="Arial"/>
                <w:b/>
                <w:bCs/>
                <w:lang w:val="en" w:eastAsia="en-GB"/>
              </w:rPr>
            </w:pPr>
            <w:r w:rsidRPr="00D7473A">
              <w:rPr>
                <w:rFonts w:cs="Arial"/>
                <w:b/>
                <w:bCs/>
                <w:lang w:val="en" w:eastAsia="en-GB"/>
              </w:rPr>
              <w:t>Reports to:</w:t>
            </w:r>
          </w:p>
        </w:tc>
        <w:tc>
          <w:tcPr>
            <w:tcW w:w="4676" w:type="dxa"/>
          </w:tcPr>
          <w:p w14:paraId="2E5731EA" w14:textId="26313C83" w:rsidR="0035170A" w:rsidRPr="00D7473A" w:rsidRDefault="0035170A" w:rsidP="00A3170E">
            <w:pPr>
              <w:jc w:val="left"/>
              <w:rPr>
                <w:rFonts w:cs="Arial"/>
                <w:lang w:val="en" w:eastAsia="en-GB"/>
              </w:rPr>
            </w:pPr>
            <w:r w:rsidRPr="00D7473A">
              <w:rPr>
                <w:rFonts w:cs="Arial"/>
                <w:lang w:val="en" w:eastAsia="en-GB"/>
              </w:rPr>
              <w:t>Senior In-house Counsel (Fin Crime)</w:t>
            </w:r>
          </w:p>
        </w:tc>
      </w:tr>
    </w:tbl>
    <w:p w14:paraId="5C0C5DDF" w14:textId="617A1AE3" w:rsidR="006B584A" w:rsidRPr="00EF0AF3" w:rsidRDefault="006B584A" w:rsidP="00137D94">
      <w:pPr>
        <w:jc w:val="left"/>
        <w:rPr>
          <w:rFonts w:cs="Arial"/>
          <w:sz w:val="20"/>
          <w:szCs w:val="20"/>
          <w:lang w:val="en" w:eastAsia="en-GB"/>
        </w:rPr>
      </w:pPr>
    </w:p>
    <w:p w14:paraId="282DEC72" w14:textId="46173059" w:rsidR="00747E00" w:rsidRPr="00A37DED" w:rsidRDefault="00747E00" w:rsidP="00747E00">
      <w:pPr>
        <w:jc w:val="left"/>
        <w:rPr>
          <w:rFonts w:cs="Arial"/>
          <w:i/>
          <w:iCs/>
          <w:lang w:val="en" w:eastAsia="en-GB"/>
        </w:rPr>
      </w:pPr>
      <w:r w:rsidRPr="00A37DED">
        <w:rPr>
          <w:rFonts w:eastAsiaTheme="minorHAnsi"/>
          <w:i/>
          <w:iCs/>
          <w:lang w:eastAsia="en-GB"/>
        </w:rPr>
        <w:t>Note</w:t>
      </w:r>
      <w:r w:rsidR="009B59F3">
        <w:rPr>
          <w:rFonts w:eastAsiaTheme="minorHAnsi"/>
          <w:i/>
          <w:iCs/>
          <w:lang w:eastAsia="en-GB"/>
        </w:rPr>
        <w:t xml:space="preserve">: </w:t>
      </w:r>
      <w:r w:rsidR="009B59F3">
        <w:rPr>
          <w:rFonts w:cs="Arial"/>
          <w:i/>
          <w:iCs/>
          <w:lang w:val="en" w:eastAsia="en-GB"/>
        </w:rPr>
        <w:t>W</w:t>
      </w:r>
      <w:r w:rsidR="00713CC4" w:rsidRPr="00A37DED">
        <w:rPr>
          <w:rFonts w:cs="Arial"/>
          <w:i/>
          <w:iCs/>
          <w:lang w:val="en" w:eastAsia="en-GB"/>
        </w:rPr>
        <w:t xml:space="preserve">e have introduced a </w:t>
      </w:r>
      <w:r w:rsidR="009D1DC7" w:rsidRPr="00A37DED">
        <w:rPr>
          <w:rFonts w:cs="Arial"/>
          <w:i/>
          <w:iCs/>
          <w:lang w:val="en" w:eastAsia="en-GB"/>
        </w:rPr>
        <w:t>blended working strategy</w:t>
      </w:r>
      <w:r w:rsidR="00713CC4" w:rsidRPr="00A37DED">
        <w:rPr>
          <w:rFonts w:cs="Arial"/>
          <w:i/>
          <w:iCs/>
          <w:lang w:val="en" w:eastAsia="en-GB"/>
        </w:rPr>
        <w:t xml:space="preserve"> to</w:t>
      </w:r>
      <w:r w:rsidR="006C1864" w:rsidRPr="00A37DED">
        <w:rPr>
          <w:rFonts w:cs="Arial"/>
          <w:i/>
          <w:iCs/>
          <w:lang w:val="en" w:eastAsia="en-GB"/>
        </w:rPr>
        <w:t xml:space="preserve"> enable us to support and develop the workforce of the future. We </w:t>
      </w:r>
      <w:r w:rsidRPr="00A37DED">
        <w:rPr>
          <w:rFonts w:cs="Arial"/>
          <w:i/>
          <w:iCs/>
          <w:lang w:val="en" w:eastAsia="en-GB"/>
        </w:rPr>
        <w:t>are looking for someone who will be able to work from our office in Leeds</w:t>
      </w:r>
      <w:r w:rsidR="006C1864" w:rsidRPr="00A37DED">
        <w:rPr>
          <w:rFonts w:cs="Arial"/>
          <w:i/>
          <w:iCs/>
          <w:lang w:val="en" w:eastAsia="en-GB"/>
        </w:rPr>
        <w:t xml:space="preserve"> for part of the week</w:t>
      </w:r>
      <w:r w:rsidRPr="00A37DED">
        <w:rPr>
          <w:rFonts w:cs="Arial"/>
          <w:i/>
          <w:iCs/>
          <w:lang w:val="en" w:eastAsia="en-GB"/>
        </w:rPr>
        <w:t xml:space="preserve"> (which is where the central hub of the </w:t>
      </w:r>
      <w:r w:rsidR="006C1864" w:rsidRPr="00A37DED">
        <w:rPr>
          <w:rFonts w:cs="Arial"/>
          <w:i/>
          <w:iCs/>
          <w:lang w:val="en" w:eastAsia="en-GB"/>
        </w:rPr>
        <w:t xml:space="preserve">Governance </w:t>
      </w:r>
      <w:r w:rsidR="00713CC4" w:rsidRPr="00A37DED">
        <w:rPr>
          <w:rFonts w:cs="Arial"/>
          <w:i/>
          <w:iCs/>
          <w:lang w:val="en" w:eastAsia="en-GB"/>
        </w:rPr>
        <w:t xml:space="preserve">&amp; </w:t>
      </w:r>
      <w:r w:rsidR="006C1864" w:rsidRPr="00A37DED">
        <w:rPr>
          <w:rFonts w:cs="Arial"/>
          <w:i/>
          <w:iCs/>
          <w:lang w:val="en" w:eastAsia="en-GB"/>
        </w:rPr>
        <w:t xml:space="preserve">Compliance </w:t>
      </w:r>
      <w:r w:rsidRPr="00A37DED">
        <w:rPr>
          <w:rFonts w:cs="Arial"/>
          <w:i/>
          <w:iCs/>
          <w:lang w:val="en" w:eastAsia="en-GB"/>
        </w:rPr>
        <w:t>team is based)</w:t>
      </w:r>
      <w:r w:rsidR="00713CC4" w:rsidRPr="00A37DED">
        <w:rPr>
          <w:rFonts w:cs="Arial"/>
          <w:i/>
          <w:iCs/>
          <w:lang w:val="en" w:eastAsia="en-GB"/>
        </w:rPr>
        <w:t>, and part of the week remotely</w:t>
      </w:r>
      <w:r w:rsidRPr="00A37DED">
        <w:rPr>
          <w:rFonts w:cs="Arial"/>
          <w:i/>
          <w:iCs/>
          <w:lang w:val="en" w:eastAsia="en-GB"/>
        </w:rPr>
        <w:t>.</w:t>
      </w:r>
    </w:p>
    <w:p w14:paraId="56C94DD3" w14:textId="77777777" w:rsidR="00A60D89" w:rsidRPr="00EF0AF3" w:rsidRDefault="00A60D89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</w:p>
    <w:p w14:paraId="03BB8DAB" w14:textId="77777777" w:rsidR="003B4B94" w:rsidRPr="00EF0AF3" w:rsidRDefault="003B4B94" w:rsidP="003B4B94">
      <w:pPr>
        <w:jc w:val="left"/>
        <w:rPr>
          <w:rFonts w:cs="Arial"/>
          <w:b/>
          <w:bCs/>
          <w:sz w:val="20"/>
          <w:szCs w:val="20"/>
          <w:lang w:val="en" w:eastAsia="en-GB"/>
        </w:rPr>
      </w:pPr>
      <w:r w:rsidRPr="00EF0AF3">
        <w:rPr>
          <w:rFonts w:cs="Arial"/>
          <w:b/>
          <w:bCs/>
          <w:sz w:val="20"/>
          <w:szCs w:val="20"/>
          <w:lang w:val="en" w:eastAsia="en-GB"/>
        </w:rPr>
        <w:t>About Eversheds Sutherland</w:t>
      </w:r>
    </w:p>
    <w:p w14:paraId="4D368FD1" w14:textId="77777777" w:rsidR="003B4B94" w:rsidRPr="00EF0AF3" w:rsidRDefault="003B4B94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</w:p>
    <w:p w14:paraId="413835B1" w14:textId="49C306C7" w:rsidR="003B4B94" w:rsidRPr="00A37DED" w:rsidRDefault="003B4B94" w:rsidP="003B4B94">
      <w:pPr>
        <w:jc w:val="left"/>
        <w:rPr>
          <w:rFonts w:cs="Arial"/>
          <w:bCs/>
          <w:lang w:val="en" w:eastAsia="en-GB"/>
        </w:rPr>
      </w:pPr>
      <w:r w:rsidRPr="00A37DED">
        <w:rPr>
          <w:rFonts w:cs="Arial"/>
          <w:bCs/>
          <w:lang w:val="en" w:eastAsia="en-GB"/>
        </w:rPr>
        <w:t>Eversheds Sutherland is not your average law firm and we're not looking for average people. We do things differently - in the way we treat our people and the service we provide. That's how we've become one of the largest law firms in the world and a great place to work and develop your career.</w:t>
      </w:r>
      <w:r w:rsidRPr="00A37DED">
        <w:rPr>
          <w:rFonts w:cs="Arial"/>
          <w:bCs/>
          <w:lang w:val="en" w:eastAsia="en-GB"/>
        </w:rPr>
        <w:br/>
      </w:r>
    </w:p>
    <w:p w14:paraId="2FC478AF" w14:textId="77777777" w:rsidR="00537BFF" w:rsidRPr="00A37DED" w:rsidRDefault="003B4B94" w:rsidP="003B4B94">
      <w:pPr>
        <w:jc w:val="left"/>
        <w:rPr>
          <w:rFonts w:cs="Arial"/>
          <w:bCs/>
          <w:lang w:val="en" w:eastAsia="en-GB"/>
        </w:rPr>
      </w:pPr>
      <w:r w:rsidRPr="00A37DED">
        <w:rPr>
          <w:rFonts w:cs="Arial"/>
          <w:bCs/>
          <w:lang w:val="en" w:eastAsia="en-GB"/>
        </w:rPr>
        <w:t xml:space="preserve">Recognised as the leading innovators in the legal sector, we are a firm that understands what clients need today and what they will need tomorrow. We focus on creative and cost-effective solutions for our clients. It is an approach that makes Eversheds Sutherland a distinctive and innovative force in the legal world. </w:t>
      </w:r>
    </w:p>
    <w:p w14:paraId="5AF23391" w14:textId="77777777" w:rsidR="00537BFF" w:rsidRPr="00EF0AF3" w:rsidRDefault="00537BFF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</w:p>
    <w:p w14:paraId="6B40FBB7" w14:textId="77777777" w:rsidR="009825A5" w:rsidRPr="00EF0AF3" w:rsidRDefault="00537BFF" w:rsidP="003B4B94">
      <w:pPr>
        <w:jc w:val="left"/>
        <w:rPr>
          <w:rFonts w:cs="Arial"/>
          <w:b/>
          <w:bCs/>
          <w:sz w:val="20"/>
          <w:szCs w:val="20"/>
          <w:lang w:val="en" w:eastAsia="en-GB"/>
        </w:rPr>
      </w:pPr>
      <w:r w:rsidRPr="00EF0AF3">
        <w:rPr>
          <w:rFonts w:cs="Arial"/>
          <w:b/>
          <w:bCs/>
          <w:sz w:val="20"/>
          <w:szCs w:val="20"/>
          <w:lang w:val="en" w:eastAsia="en-GB"/>
        </w:rPr>
        <w:t xml:space="preserve">About the team </w:t>
      </w:r>
    </w:p>
    <w:p w14:paraId="7320E4E0" w14:textId="50269B31" w:rsidR="00A3170E" w:rsidRPr="00A37DED" w:rsidRDefault="003B4B94" w:rsidP="00A3170E">
      <w:pPr>
        <w:jc w:val="left"/>
        <w:rPr>
          <w:rFonts w:cs="Arial"/>
          <w:bCs/>
          <w:lang w:val="en" w:eastAsia="en-GB"/>
        </w:rPr>
      </w:pPr>
      <w:r w:rsidRPr="00EF0AF3">
        <w:rPr>
          <w:rFonts w:cs="Arial"/>
          <w:bCs/>
          <w:sz w:val="20"/>
          <w:szCs w:val="20"/>
          <w:lang w:val="en" w:eastAsia="en-GB"/>
        </w:rPr>
        <w:br/>
      </w:r>
      <w:r w:rsidRPr="00A37DED">
        <w:rPr>
          <w:rFonts w:cs="Arial"/>
          <w:bCs/>
          <w:lang w:val="en" w:eastAsia="en-GB"/>
        </w:rPr>
        <w:t>Th</w:t>
      </w:r>
      <w:r w:rsidR="009825A5" w:rsidRPr="00A37DED">
        <w:rPr>
          <w:rFonts w:cs="Arial"/>
          <w:bCs/>
          <w:lang w:val="en" w:eastAsia="en-GB"/>
        </w:rPr>
        <w:t>e</w:t>
      </w:r>
      <w:r w:rsidRPr="00A37DED">
        <w:rPr>
          <w:rFonts w:cs="Arial"/>
          <w:bCs/>
          <w:lang w:val="en" w:eastAsia="en-GB"/>
        </w:rPr>
        <w:t xml:space="preserve"> </w:t>
      </w:r>
      <w:r w:rsidR="006C1864" w:rsidRPr="00A37DED">
        <w:rPr>
          <w:rFonts w:cs="Arial"/>
          <w:bCs/>
          <w:lang w:val="en" w:eastAsia="en-GB"/>
        </w:rPr>
        <w:t xml:space="preserve">Governance </w:t>
      </w:r>
      <w:r w:rsidR="0035170A" w:rsidRPr="00A37DED">
        <w:rPr>
          <w:rFonts w:cs="Arial"/>
          <w:bCs/>
          <w:lang w:val="en" w:eastAsia="en-GB"/>
        </w:rPr>
        <w:t>&amp;</w:t>
      </w:r>
      <w:r w:rsidR="006C1864" w:rsidRPr="00A37DED">
        <w:rPr>
          <w:rFonts w:cs="Arial"/>
          <w:bCs/>
          <w:lang w:val="en" w:eastAsia="en-GB"/>
        </w:rPr>
        <w:t xml:space="preserve"> Compliance </w:t>
      </w:r>
      <w:r w:rsidR="00D7473A">
        <w:rPr>
          <w:rFonts w:cs="Arial"/>
          <w:bCs/>
          <w:lang w:val="en" w:eastAsia="en-GB"/>
        </w:rPr>
        <w:t>(</w:t>
      </w:r>
      <w:r w:rsidR="00D7473A" w:rsidRPr="00D7473A">
        <w:rPr>
          <w:rFonts w:cs="Arial"/>
          <w:b/>
          <w:lang w:val="en" w:eastAsia="en-GB"/>
        </w:rPr>
        <w:t>G&amp;C</w:t>
      </w:r>
      <w:r w:rsidR="00D7473A">
        <w:rPr>
          <w:rFonts w:cs="Arial"/>
          <w:bCs/>
          <w:lang w:val="en" w:eastAsia="en-GB"/>
        </w:rPr>
        <w:t xml:space="preserve">) </w:t>
      </w:r>
      <w:r w:rsidR="009825A5" w:rsidRPr="00A37DED">
        <w:rPr>
          <w:rFonts w:cs="Arial"/>
          <w:bCs/>
          <w:lang w:val="en" w:eastAsia="en-GB"/>
        </w:rPr>
        <w:t>t</w:t>
      </w:r>
      <w:r w:rsidRPr="00A37DED">
        <w:rPr>
          <w:rFonts w:cs="Arial"/>
          <w:bCs/>
          <w:lang w:val="en" w:eastAsia="en-GB"/>
        </w:rPr>
        <w:t xml:space="preserve">eam’s remit </w:t>
      </w:r>
      <w:r w:rsidR="009825A5" w:rsidRPr="00A37DED">
        <w:rPr>
          <w:rFonts w:cs="Arial"/>
          <w:bCs/>
          <w:lang w:val="en" w:eastAsia="en-GB"/>
        </w:rPr>
        <w:t xml:space="preserve">is truly international. Based in the UK, we support the business </w:t>
      </w:r>
      <w:r w:rsidR="0035170A" w:rsidRPr="00A37DED">
        <w:rPr>
          <w:rFonts w:cs="Arial"/>
          <w:bCs/>
          <w:lang w:val="en" w:eastAsia="en-GB"/>
        </w:rPr>
        <w:t>and our colleagues</w:t>
      </w:r>
      <w:r w:rsidR="009825A5" w:rsidRPr="00A37DED">
        <w:rPr>
          <w:rFonts w:cs="Arial"/>
          <w:bCs/>
          <w:lang w:val="en" w:eastAsia="en-GB"/>
        </w:rPr>
        <w:t xml:space="preserve"> across </w:t>
      </w:r>
      <w:r w:rsidR="00713CC4" w:rsidRPr="00A37DED">
        <w:rPr>
          <w:rFonts w:cs="Arial"/>
          <w:bCs/>
          <w:lang w:val="en" w:eastAsia="en-GB"/>
        </w:rPr>
        <w:t xml:space="preserve">the </w:t>
      </w:r>
      <w:r w:rsidRPr="00A37DED">
        <w:rPr>
          <w:rFonts w:cs="Arial"/>
          <w:bCs/>
          <w:lang w:val="en" w:eastAsia="en-GB"/>
        </w:rPr>
        <w:t>UK, Europe, Asia</w:t>
      </w:r>
      <w:r w:rsidR="009825A5" w:rsidRPr="00A37DED">
        <w:rPr>
          <w:rFonts w:cs="Arial"/>
          <w:bCs/>
          <w:lang w:val="en" w:eastAsia="en-GB"/>
        </w:rPr>
        <w:t>, the</w:t>
      </w:r>
      <w:r w:rsidRPr="00A37DED">
        <w:rPr>
          <w:rFonts w:cs="Arial"/>
          <w:bCs/>
          <w:lang w:val="en" w:eastAsia="en-GB"/>
        </w:rPr>
        <w:t xml:space="preserve"> Middle East </w:t>
      </w:r>
      <w:r w:rsidR="009825A5" w:rsidRPr="00A37DED">
        <w:rPr>
          <w:rFonts w:cs="Arial"/>
          <w:bCs/>
          <w:lang w:val="en" w:eastAsia="en-GB"/>
        </w:rPr>
        <w:t>and Africa</w:t>
      </w:r>
      <w:r w:rsidRPr="00A37DED">
        <w:rPr>
          <w:rFonts w:cs="Arial"/>
          <w:bCs/>
          <w:lang w:val="en" w:eastAsia="en-GB"/>
        </w:rPr>
        <w:t xml:space="preserve">. </w:t>
      </w:r>
    </w:p>
    <w:p w14:paraId="406A40E1" w14:textId="77777777" w:rsidR="00A3170E" w:rsidRPr="00A37DED" w:rsidRDefault="00A3170E" w:rsidP="00A3170E">
      <w:pPr>
        <w:jc w:val="left"/>
        <w:rPr>
          <w:rFonts w:cs="Arial"/>
          <w:bCs/>
          <w:lang w:val="en" w:eastAsia="en-GB"/>
        </w:rPr>
      </w:pPr>
    </w:p>
    <w:p w14:paraId="2470AF4E" w14:textId="006E0C82" w:rsidR="003B4B94" w:rsidRPr="00A37DED" w:rsidRDefault="00713CC4" w:rsidP="00A3170E">
      <w:pPr>
        <w:jc w:val="left"/>
        <w:rPr>
          <w:rFonts w:cs="Arial"/>
          <w:bCs/>
          <w:lang w:val="en" w:eastAsia="en-GB"/>
        </w:rPr>
      </w:pPr>
      <w:r w:rsidRPr="00A37DED">
        <w:rPr>
          <w:rFonts w:cs="Arial"/>
          <w:bCs/>
          <w:lang w:val="en" w:eastAsia="en-GB"/>
        </w:rPr>
        <w:t>The</w:t>
      </w:r>
      <w:r w:rsidR="0035170A" w:rsidRPr="00A37DED">
        <w:rPr>
          <w:rFonts w:cs="Arial"/>
          <w:bCs/>
          <w:lang w:val="en" w:eastAsia="en-GB"/>
        </w:rPr>
        <w:t xml:space="preserve"> team is</w:t>
      </w:r>
      <w:r w:rsidR="003B4B94" w:rsidRPr="00A37DED">
        <w:rPr>
          <w:rFonts w:cs="Arial"/>
          <w:bCs/>
          <w:lang w:val="en" w:eastAsia="en-GB"/>
        </w:rPr>
        <w:t xml:space="preserve"> responsible for</w:t>
      </w:r>
      <w:r w:rsidR="009B59F3">
        <w:rPr>
          <w:rFonts w:cs="Arial"/>
          <w:bCs/>
          <w:lang w:val="en" w:eastAsia="en-GB"/>
        </w:rPr>
        <w:t>:</w:t>
      </w:r>
      <w:r w:rsidR="003B4B94" w:rsidRPr="00A37DED">
        <w:rPr>
          <w:rFonts w:cs="Arial"/>
          <w:bCs/>
          <w:lang w:val="en" w:eastAsia="en-GB"/>
        </w:rPr>
        <w:t xml:space="preserve"> </w:t>
      </w:r>
      <w:r w:rsidR="0035170A" w:rsidRPr="00A37DED">
        <w:rPr>
          <w:rFonts w:cs="Arial"/>
          <w:bCs/>
          <w:lang w:val="en" w:eastAsia="en-GB"/>
        </w:rPr>
        <w:t xml:space="preserve">all areas of </w:t>
      </w:r>
      <w:r w:rsidR="003B4B94" w:rsidRPr="00A37DED">
        <w:rPr>
          <w:rFonts w:cs="Arial"/>
          <w:bCs/>
          <w:lang w:val="en" w:eastAsia="en-GB"/>
        </w:rPr>
        <w:t>regulatory and legal compliance</w:t>
      </w:r>
      <w:r w:rsidR="009B59F3">
        <w:rPr>
          <w:rFonts w:cs="Arial"/>
          <w:bCs/>
          <w:lang w:val="en" w:eastAsia="en-GB"/>
        </w:rPr>
        <w:t>;</w:t>
      </w:r>
      <w:r w:rsidR="003B4B94" w:rsidRPr="00A37DED">
        <w:rPr>
          <w:rFonts w:cs="Arial"/>
          <w:bCs/>
          <w:lang w:val="en" w:eastAsia="en-GB"/>
        </w:rPr>
        <w:t xml:space="preserve"> client and supplier</w:t>
      </w:r>
      <w:r w:rsidR="00A37DED">
        <w:rPr>
          <w:rFonts w:cs="Arial"/>
          <w:bCs/>
          <w:lang w:val="en" w:eastAsia="en-GB"/>
        </w:rPr>
        <w:t xml:space="preserve"> contracts</w:t>
      </w:r>
      <w:r w:rsidR="009B59F3">
        <w:rPr>
          <w:rFonts w:cs="Arial"/>
          <w:bCs/>
          <w:lang w:val="en" w:eastAsia="en-GB"/>
        </w:rPr>
        <w:t>;</w:t>
      </w:r>
      <w:r w:rsidR="00636A45" w:rsidRPr="00A37DED">
        <w:rPr>
          <w:rFonts w:cs="Arial"/>
          <w:bCs/>
          <w:lang w:val="en" w:eastAsia="en-GB"/>
        </w:rPr>
        <w:t xml:space="preserve"> </w:t>
      </w:r>
      <w:r w:rsidR="003B4B94" w:rsidRPr="00A37DED">
        <w:rPr>
          <w:rFonts w:cs="Arial"/>
          <w:bCs/>
          <w:lang w:val="en" w:eastAsia="en-GB"/>
        </w:rPr>
        <w:t xml:space="preserve">new business </w:t>
      </w:r>
      <w:r w:rsidRPr="00A37DED">
        <w:rPr>
          <w:rFonts w:cs="Arial"/>
          <w:bCs/>
          <w:lang w:val="en" w:eastAsia="en-GB"/>
        </w:rPr>
        <w:t xml:space="preserve">acceptance </w:t>
      </w:r>
      <w:r w:rsidR="003B4B94" w:rsidRPr="00A37DED">
        <w:rPr>
          <w:rFonts w:cs="Arial"/>
          <w:bCs/>
          <w:lang w:val="en" w:eastAsia="en-GB"/>
        </w:rPr>
        <w:t>and conflict management</w:t>
      </w:r>
      <w:r w:rsidR="009B59F3">
        <w:rPr>
          <w:rFonts w:cs="Arial"/>
          <w:bCs/>
          <w:lang w:val="en" w:eastAsia="en-GB"/>
        </w:rPr>
        <w:t>;</w:t>
      </w:r>
      <w:r w:rsidR="003B4B94" w:rsidRPr="00A37DED">
        <w:rPr>
          <w:rFonts w:cs="Arial"/>
          <w:bCs/>
          <w:lang w:val="en" w:eastAsia="en-GB"/>
        </w:rPr>
        <w:t xml:space="preserve"> </w:t>
      </w:r>
      <w:r w:rsidR="00434470" w:rsidRPr="00A37DED">
        <w:rPr>
          <w:rFonts w:cs="Arial"/>
          <w:bCs/>
          <w:lang w:val="en" w:eastAsia="en-GB"/>
        </w:rPr>
        <w:t>risk management</w:t>
      </w:r>
      <w:r w:rsidR="0035170A" w:rsidRPr="00A37DED">
        <w:rPr>
          <w:rFonts w:cs="Arial"/>
          <w:bCs/>
          <w:lang w:val="en" w:eastAsia="en-GB"/>
        </w:rPr>
        <w:t xml:space="preserve"> and assurance</w:t>
      </w:r>
      <w:r w:rsidR="009B59F3">
        <w:rPr>
          <w:rFonts w:cs="Arial"/>
          <w:bCs/>
          <w:lang w:val="en" w:eastAsia="en-GB"/>
        </w:rPr>
        <w:t>;</w:t>
      </w:r>
      <w:r w:rsidR="003B4B94" w:rsidRPr="00A37DED">
        <w:rPr>
          <w:rFonts w:cs="Arial"/>
          <w:bCs/>
          <w:lang w:val="en" w:eastAsia="en-GB"/>
        </w:rPr>
        <w:t xml:space="preserve"> </w:t>
      </w:r>
      <w:r w:rsidR="0035170A" w:rsidRPr="00A37DED">
        <w:rPr>
          <w:rFonts w:cs="Arial"/>
          <w:bCs/>
          <w:lang w:val="en" w:eastAsia="en-GB"/>
        </w:rPr>
        <w:t>quality management</w:t>
      </w:r>
      <w:r w:rsidR="009B59F3">
        <w:rPr>
          <w:rFonts w:cs="Arial"/>
          <w:bCs/>
          <w:lang w:val="en" w:eastAsia="en-GB"/>
        </w:rPr>
        <w:t>;</w:t>
      </w:r>
      <w:r w:rsidR="0035170A" w:rsidRPr="00A37DED">
        <w:rPr>
          <w:rFonts w:cs="Arial"/>
          <w:bCs/>
          <w:lang w:val="en" w:eastAsia="en-GB"/>
        </w:rPr>
        <w:t xml:space="preserve"> and our </w:t>
      </w:r>
      <w:r w:rsidR="003B4B94" w:rsidRPr="00A37DED">
        <w:rPr>
          <w:rFonts w:cs="Arial"/>
          <w:bCs/>
          <w:lang w:val="en" w:eastAsia="en-GB"/>
        </w:rPr>
        <w:t>insurance arrangements</w:t>
      </w:r>
      <w:r w:rsidR="00A37DED">
        <w:rPr>
          <w:rFonts w:cs="Arial"/>
          <w:bCs/>
          <w:lang w:val="en" w:eastAsia="en-GB"/>
        </w:rPr>
        <w:t xml:space="preserve"> </w:t>
      </w:r>
      <w:r w:rsidR="0035170A" w:rsidRPr="00A37DED">
        <w:rPr>
          <w:rFonts w:cs="Arial"/>
          <w:bCs/>
          <w:lang w:val="en" w:eastAsia="en-GB"/>
        </w:rPr>
        <w:t>including</w:t>
      </w:r>
      <w:r w:rsidR="003B4B94" w:rsidRPr="00A37DED">
        <w:rPr>
          <w:rFonts w:cs="Arial"/>
          <w:bCs/>
          <w:lang w:val="en" w:eastAsia="en-GB"/>
        </w:rPr>
        <w:t xml:space="preserve"> claims</w:t>
      </w:r>
      <w:r w:rsidR="0035170A" w:rsidRPr="00A37DED">
        <w:rPr>
          <w:rFonts w:cs="Arial"/>
          <w:bCs/>
          <w:lang w:val="en" w:eastAsia="en-GB"/>
        </w:rPr>
        <w:t xml:space="preserve"> and complaints</w:t>
      </w:r>
      <w:r w:rsidR="003B4B94" w:rsidRPr="00A37DED">
        <w:rPr>
          <w:rFonts w:cs="Arial"/>
          <w:bCs/>
          <w:lang w:val="en" w:eastAsia="en-GB"/>
        </w:rPr>
        <w:t xml:space="preserve">. We are a young, vibrant team </w:t>
      </w:r>
      <w:r w:rsidR="00636A45" w:rsidRPr="00A37DED">
        <w:rPr>
          <w:rFonts w:cs="Arial"/>
          <w:bCs/>
          <w:lang w:val="en" w:eastAsia="en-GB"/>
        </w:rPr>
        <w:t xml:space="preserve">who have benefited from significant </w:t>
      </w:r>
      <w:r w:rsidR="003B4B94" w:rsidRPr="00A37DED">
        <w:rPr>
          <w:rFonts w:cs="Arial"/>
          <w:bCs/>
          <w:lang w:val="en" w:eastAsia="en-GB"/>
        </w:rPr>
        <w:t>investment and are now looking to expand the team once again.</w:t>
      </w:r>
    </w:p>
    <w:p w14:paraId="33532D2C" w14:textId="18F8C249" w:rsidR="00185F9E" w:rsidRPr="00A37DED" w:rsidRDefault="00185F9E" w:rsidP="003B4B94">
      <w:pPr>
        <w:jc w:val="left"/>
        <w:rPr>
          <w:rFonts w:cs="Arial"/>
          <w:bCs/>
          <w:lang w:val="en" w:eastAsia="en-GB"/>
        </w:rPr>
      </w:pPr>
    </w:p>
    <w:p w14:paraId="1A422112" w14:textId="467CC6BA" w:rsidR="00185F9E" w:rsidRPr="00A37DED" w:rsidRDefault="00185F9E" w:rsidP="00A3170E">
      <w:pPr>
        <w:jc w:val="left"/>
        <w:rPr>
          <w:rFonts w:cs="Arial"/>
          <w:bCs/>
          <w:lang w:val="en" w:eastAsia="en-GB"/>
        </w:rPr>
      </w:pPr>
      <w:r w:rsidRPr="00A37DED">
        <w:rPr>
          <w:rFonts w:cs="Arial"/>
          <w:bCs/>
          <w:lang w:val="en" w:eastAsia="en-GB"/>
        </w:rPr>
        <w:t xml:space="preserve">The Financial Crime sub-team is focused on the detection, prevention and deterrence </w:t>
      </w:r>
      <w:r w:rsidR="00A3170E" w:rsidRPr="00A37DED">
        <w:rPr>
          <w:rFonts w:cs="Arial"/>
          <w:bCs/>
          <w:lang w:val="en" w:eastAsia="en-GB"/>
        </w:rPr>
        <w:t xml:space="preserve">of </w:t>
      </w:r>
      <w:r w:rsidRPr="00A37DED">
        <w:rPr>
          <w:rFonts w:cs="Arial"/>
          <w:bCs/>
          <w:lang w:val="en" w:eastAsia="en-GB"/>
        </w:rPr>
        <w:t>financial crime</w:t>
      </w:r>
      <w:r w:rsidR="00A3170E" w:rsidRPr="00A37DED">
        <w:rPr>
          <w:rFonts w:cs="Arial"/>
          <w:bCs/>
          <w:lang w:val="en" w:eastAsia="en-GB"/>
        </w:rPr>
        <w:t>, including</w:t>
      </w:r>
      <w:r w:rsidRPr="00A37DED">
        <w:rPr>
          <w:rFonts w:cs="Arial"/>
          <w:bCs/>
          <w:lang w:val="en" w:eastAsia="en-GB"/>
        </w:rPr>
        <w:t xml:space="preserve"> </w:t>
      </w:r>
      <w:r w:rsidR="00713CC4" w:rsidRPr="00A37DED">
        <w:rPr>
          <w:rFonts w:cs="Arial"/>
          <w:bCs/>
          <w:lang w:val="en" w:eastAsia="en-GB"/>
        </w:rPr>
        <w:t xml:space="preserve">areas such as </w:t>
      </w:r>
      <w:r w:rsidRPr="00A37DED">
        <w:rPr>
          <w:rFonts w:cs="Arial"/>
          <w:bCs/>
          <w:lang w:val="en" w:eastAsia="en-GB"/>
        </w:rPr>
        <w:t xml:space="preserve">bribery and corruption, fraud, market abuse, sanctions and tax evasion. The team works closely with </w:t>
      </w:r>
      <w:r w:rsidR="00D7473A">
        <w:rPr>
          <w:rFonts w:cs="Arial"/>
          <w:bCs/>
          <w:lang w:val="en" w:eastAsia="en-GB"/>
        </w:rPr>
        <w:t>all other parts of G&amp;C,</w:t>
      </w:r>
      <w:r w:rsidR="00A3170E" w:rsidRPr="00A37DED">
        <w:rPr>
          <w:rFonts w:cs="Arial"/>
          <w:bCs/>
          <w:lang w:val="en" w:eastAsia="en-GB"/>
        </w:rPr>
        <w:t xml:space="preserve"> </w:t>
      </w:r>
      <w:r w:rsidR="00D7473A">
        <w:rPr>
          <w:rFonts w:cs="Arial"/>
          <w:bCs/>
          <w:lang w:val="en" w:eastAsia="en-GB"/>
        </w:rPr>
        <w:t>and particularly closely with our</w:t>
      </w:r>
      <w:r w:rsidR="00713CC4" w:rsidRPr="00A37DED">
        <w:rPr>
          <w:rFonts w:cs="Arial"/>
          <w:bCs/>
          <w:lang w:val="en" w:eastAsia="en-GB"/>
        </w:rPr>
        <w:t xml:space="preserve"> </w:t>
      </w:r>
      <w:r w:rsidR="00141DD5">
        <w:rPr>
          <w:rFonts w:cs="Arial"/>
          <w:bCs/>
          <w:lang w:val="en" w:eastAsia="en-GB"/>
        </w:rPr>
        <w:t>B</w:t>
      </w:r>
      <w:r w:rsidR="00713CC4" w:rsidRPr="00A37DED">
        <w:rPr>
          <w:rFonts w:cs="Arial"/>
          <w:bCs/>
          <w:lang w:val="en" w:eastAsia="en-GB"/>
        </w:rPr>
        <w:t xml:space="preserve">usiness </w:t>
      </w:r>
      <w:r w:rsidR="00141DD5">
        <w:rPr>
          <w:rFonts w:cs="Arial"/>
          <w:bCs/>
          <w:lang w:val="en" w:eastAsia="en-GB"/>
        </w:rPr>
        <w:t>A</w:t>
      </w:r>
      <w:r w:rsidR="00713CC4" w:rsidRPr="00A37DED">
        <w:rPr>
          <w:rFonts w:cs="Arial"/>
          <w:bCs/>
          <w:lang w:val="en" w:eastAsia="en-GB"/>
        </w:rPr>
        <w:t>cceptance team</w:t>
      </w:r>
      <w:r w:rsidR="00D7473A">
        <w:rPr>
          <w:rFonts w:cs="Arial"/>
          <w:bCs/>
          <w:lang w:val="en" w:eastAsia="en-GB"/>
        </w:rPr>
        <w:t>,</w:t>
      </w:r>
      <w:r w:rsidR="00A3170E" w:rsidRPr="00A37DED">
        <w:rPr>
          <w:rFonts w:cs="Arial"/>
          <w:bCs/>
          <w:lang w:val="en" w:eastAsia="en-GB"/>
        </w:rPr>
        <w:t xml:space="preserve"> </w:t>
      </w:r>
      <w:r w:rsidR="00D7473A">
        <w:rPr>
          <w:rFonts w:cs="Arial"/>
          <w:bCs/>
          <w:lang w:val="en" w:eastAsia="en-GB"/>
        </w:rPr>
        <w:t>which</w:t>
      </w:r>
      <w:r w:rsidR="00A3170E" w:rsidRPr="00A37DED">
        <w:rPr>
          <w:rFonts w:cs="Arial"/>
          <w:bCs/>
          <w:lang w:val="en" w:eastAsia="en-GB"/>
        </w:rPr>
        <w:t xml:space="preserve"> lead</w:t>
      </w:r>
      <w:r w:rsidR="00D7473A">
        <w:rPr>
          <w:rFonts w:cs="Arial"/>
          <w:bCs/>
          <w:lang w:val="en" w:eastAsia="en-GB"/>
        </w:rPr>
        <w:t>s</w:t>
      </w:r>
      <w:r w:rsidR="00A3170E" w:rsidRPr="00A37DED">
        <w:rPr>
          <w:rFonts w:cs="Arial"/>
          <w:bCs/>
          <w:lang w:val="en" w:eastAsia="en-GB"/>
        </w:rPr>
        <w:t xml:space="preserve"> on anti-money laundering.</w:t>
      </w:r>
    </w:p>
    <w:p w14:paraId="1201FB4F" w14:textId="77777777" w:rsidR="003B4B94" w:rsidRPr="00EF0AF3" w:rsidRDefault="003B4B94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</w:p>
    <w:p w14:paraId="191D8C98" w14:textId="77777777" w:rsidR="009825A5" w:rsidRPr="00EF0AF3" w:rsidRDefault="009825A5" w:rsidP="003B4B94">
      <w:pPr>
        <w:jc w:val="left"/>
        <w:rPr>
          <w:rFonts w:cs="Arial"/>
          <w:b/>
          <w:sz w:val="20"/>
          <w:szCs w:val="20"/>
          <w:lang w:val="en" w:eastAsia="en-GB"/>
        </w:rPr>
      </w:pPr>
      <w:r w:rsidRPr="00EF0AF3">
        <w:rPr>
          <w:rFonts w:cs="Arial"/>
          <w:b/>
          <w:sz w:val="20"/>
          <w:szCs w:val="20"/>
          <w:lang w:val="en" w:eastAsia="en-GB"/>
        </w:rPr>
        <w:t xml:space="preserve">About the role </w:t>
      </w:r>
    </w:p>
    <w:p w14:paraId="386AD430" w14:textId="77777777" w:rsidR="009825A5" w:rsidRPr="00EF0AF3" w:rsidRDefault="009825A5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</w:p>
    <w:p w14:paraId="572ABEE8" w14:textId="3F53E5DC" w:rsidR="00D7473A" w:rsidRDefault="009A5530" w:rsidP="00D7473A">
      <w:pPr>
        <w:jc w:val="left"/>
        <w:rPr>
          <w:rFonts w:cs="Arial"/>
          <w:bCs/>
          <w:lang w:val="en" w:eastAsia="en-GB"/>
        </w:rPr>
      </w:pPr>
      <w:r w:rsidRPr="00A37DED">
        <w:rPr>
          <w:rFonts w:cs="Arial"/>
          <w:bCs/>
          <w:lang w:val="en" w:eastAsia="en-GB"/>
        </w:rPr>
        <w:t xml:space="preserve">This is a great opportunity </w:t>
      </w:r>
      <w:r w:rsidR="00AC3665" w:rsidRPr="00A37DED">
        <w:rPr>
          <w:rFonts w:cs="Arial"/>
          <w:bCs/>
          <w:lang w:val="en" w:eastAsia="en-GB"/>
        </w:rPr>
        <w:t>for a</w:t>
      </w:r>
      <w:r w:rsidR="0092319B" w:rsidRPr="00A37DED">
        <w:rPr>
          <w:rFonts w:cs="Arial"/>
          <w:bCs/>
          <w:lang w:val="en" w:eastAsia="en-GB"/>
        </w:rPr>
        <w:t>n ambitious</w:t>
      </w:r>
      <w:r w:rsidR="00D7473A">
        <w:rPr>
          <w:rFonts w:cs="Arial"/>
          <w:bCs/>
          <w:lang w:val="en" w:eastAsia="en-GB"/>
        </w:rPr>
        <w:t xml:space="preserve">, </w:t>
      </w:r>
      <w:r w:rsidR="00AC3665" w:rsidRPr="00A37DED">
        <w:rPr>
          <w:rFonts w:cs="Arial"/>
          <w:bCs/>
          <w:lang w:val="en" w:eastAsia="en-GB"/>
        </w:rPr>
        <w:t>high</w:t>
      </w:r>
      <w:r w:rsidR="0035170A" w:rsidRPr="00A37DED">
        <w:rPr>
          <w:rFonts w:cs="Arial"/>
          <w:bCs/>
          <w:lang w:val="en" w:eastAsia="en-GB"/>
        </w:rPr>
        <w:t>-</w:t>
      </w:r>
      <w:r w:rsidR="00AC3665" w:rsidRPr="00A37DED">
        <w:rPr>
          <w:rFonts w:cs="Arial"/>
          <w:bCs/>
          <w:lang w:val="en" w:eastAsia="en-GB"/>
        </w:rPr>
        <w:t xml:space="preserve">performing </w:t>
      </w:r>
      <w:r w:rsidR="0092319B" w:rsidRPr="00A37DED">
        <w:rPr>
          <w:rFonts w:cs="Arial"/>
          <w:bCs/>
          <w:lang w:val="en" w:eastAsia="en-GB"/>
        </w:rPr>
        <w:t xml:space="preserve">candidate </w:t>
      </w:r>
      <w:r w:rsidR="00AC3665" w:rsidRPr="00A37DED">
        <w:rPr>
          <w:rFonts w:cs="Arial"/>
          <w:bCs/>
          <w:lang w:val="en" w:eastAsia="en-GB"/>
        </w:rPr>
        <w:t xml:space="preserve">with experience </w:t>
      </w:r>
      <w:r w:rsidR="00D7473A">
        <w:rPr>
          <w:rFonts w:cs="Arial"/>
          <w:bCs/>
          <w:lang w:val="en" w:eastAsia="en-GB"/>
        </w:rPr>
        <w:t>of</w:t>
      </w:r>
      <w:r w:rsidR="00E5349B" w:rsidRPr="00E5349B">
        <w:rPr>
          <w:rFonts w:cs="Arial"/>
          <w:bCs/>
          <w:lang w:val="en" w:eastAsia="en-GB"/>
        </w:rPr>
        <w:t xml:space="preserve"> </w:t>
      </w:r>
      <w:r w:rsidR="00E5349B">
        <w:rPr>
          <w:rFonts w:cs="Arial"/>
          <w:bCs/>
          <w:lang w:val="en" w:eastAsia="en-GB"/>
        </w:rPr>
        <w:t xml:space="preserve">working in </w:t>
      </w:r>
      <w:r w:rsidR="00E5349B" w:rsidRPr="00A37DED">
        <w:rPr>
          <w:rFonts w:cs="Arial"/>
          <w:bCs/>
          <w:lang w:val="en" w:eastAsia="en-GB"/>
        </w:rPr>
        <w:t xml:space="preserve">risk and compliance at a </w:t>
      </w:r>
      <w:r w:rsidR="00E5349B">
        <w:rPr>
          <w:rFonts w:cs="Arial"/>
          <w:bCs/>
          <w:lang w:val="en" w:eastAsia="en-GB"/>
        </w:rPr>
        <w:t>large</w:t>
      </w:r>
      <w:r w:rsidR="00E5349B" w:rsidRPr="00A37DED">
        <w:rPr>
          <w:rFonts w:cs="Arial"/>
          <w:bCs/>
          <w:lang w:val="en" w:eastAsia="en-GB"/>
        </w:rPr>
        <w:t xml:space="preserve"> law </w:t>
      </w:r>
      <w:r w:rsidR="00E5349B">
        <w:rPr>
          <w:rFonts w:cs="Arial"/>
          <w:bCs/>
          <w:lang w:val="en" w:eastAsia="en-GB"/>
        </w:rPr>
        <w:t>or</w:t>
      </w:r>
      <w:r w:rsidR="00E5349B" w:rsidRPr="00A37DED">
        <w:rPr>
          <w:rFonts w:cs="Arial"/>
          <w:bCs/>
          <w:lang w:val="en" w:eastAsia="en-GB"/>
        </w:rPr>
        <w:t xml:space="preserve"> professional services firm, </w:t>
      </w:r>
      <w:r w:rsidR="007C33F7">
        <w:rPr>
          <w:rFonts w:cs="Arial"/>
          <w:bCs/>
          <w:lang w:val="en" w:eastAsia="en-GB"/>
        </w:rPr>
        <w:t>and</w:t>
      </w:r>
      <w:r w:rsidR="00AC3665" w:rsidRPr="00A37DED">
        <w:rPr>
          <w:rFonts w:cs="Arial"/>
          <w:bCs/>
          <w:lang w:val="en" w:eastAsia="en-GB"/>
        </w:rPr>
        <w:t xml:space="preserve"> a genuine interest in financial crime</w:t>
      </w:r>
      <w:r w:rsidR="00185F9E" w:rsidRPr="00A37DED">
        <w:rPr>
          <w:rFonts w:cs="Arial"/>
          <w:bCs/>
          <w:lang w:val="en" w:eastAsia="en-GB"/>
        </w:rPr>
        <w:t xml:space="preserve"> prevention</w:t>
      </w:r>
      <w:r w:rsidR="00AC3665" w:rsidRPr="00A37DED">
        <w:rPr>
          <w:rFonts w:cs="Arial"/>
          <w:bCs/>
          <w:lang w:val="en" w:eastAsia="en-GB"/>
        </w:rPr>
        <w:t xml:space="preserve"> </w:t>
      </w:r>
      <w:r w:rsidR="00713CC4" w:rsidRPr="00A37DED">
        <w:rPr>
          <w:rFonts w:cs="Arial"/>
          <w:bCs/>
          <w:lang w:val="en" w:eastAsia="en-GB"/>
        </w:rPr>
        <w:t>and compliance</w:t>
      </w:r>
      <w:r w:rsidR="007C33F7">
        <w:rPr>
          <w:rFonts w:cs="Arial"/>
          <w:bCs/>
          <w:lang w:val="en" w:eastAsia="en-GB"/>
        </w:rPr>
        <w:t>. Alternatively, the candidate may have</w:t>
      </w:r>
      <w:r w:rsidR="007C33F7" w:rsidRPr="00A37DED">
        <w:rPr>
          <w:rFonts w:cs="Arial"/>
          <w:bCs/>
          <w:lang w:val="en" w:eastAsia="en-GB"/>
        </w:rPr>
        <w:t xml:space="preserve"> </w:t>
      </w:r>
      <w:r w:rsidR="007C33F7">
        <w:rPr>
          <w:rFonts w:cs="Arial"/>
          <w:bCs/>
          <w:lang w:val="en" w:eastAsia="en-GB"/>
        </w:rPr>
        <w:t xml:space="preserve">relevant </w:t>
      </w:r>
      <w:r w:rsidR="007C33F7" w:rsidRPr="00A37DED">
        <w:rPr>
          <w:rFonts w:cs="Arial"/>
          <w:bCs/>
          <w:lang w:val="en" w:eastAsia="en-GB"/>
        </w:rPr>
        <w:t>financial crime expertise from another background</w:t>
      </w:r>
      <w:r w:rsidR="00AC3665" w:rsidRPr="00A37DED">
        <w:rPr>
          <w:rFonts w:cs="Arial"/>
          <w:bCs/>
          <w:lang w:val="en" w:eastAsia="en-GB"/>
        </w:rPr>
        <w:t xml:space="preserve"> </w:t>
      </w:r>
      <w:r w:rsidR="00A37DED">
        <w:rPr>
          <w:rFonts w:cs="Arial"/>
          <w:bCs/>
          <w:lang w:val="en" w:eastAsia="en-GB"/>
        </w:rPr>
        <w:t xml:space="preserve">and </w:t>
      </w:r>
      <w:r w:rsidR="00A3170E" w:rsidRPr="00A37DED">
        <w:rPr>
          <w:rFonts w:cs="Arial"/>
          <w:bCs/>
          <w:lang w:val="en" w:eastAsia="en-GB"/>
        </w:rPr>
        <w:t xml:space="preserve">want to </w:t>
      </w:r>
      <w:r w:rsidRPr="00A37DED">
        <w:rPr>
          <w:rFonts w:cs="Arial"/>
          <w:bCs/>
          <w:lang w:val="en" w:eastAsia="en-GB"/>
        </w:rPr>
        <w:t>work</w:t>
      </w:r>
      <w:r w:rsidR="00117DAE" w:rsidRPr="00A37DED">
        <w:rPr>
          <w:rFonts w:cs="Arial"/>
          <w:bCs/>
          <w:lang w:val="en" w:eastAsia="en-GB"/>
        </w:rPr>
        <w:t xml:space="preserve"> </w:t>
      </w:r>
      <w:r w:rsidRPr="00A37DED">
        <w:rPr>
          <w:rFonts w:cs="Arial"/>
          <w:bCs/>
          <w:lang w:val="en" w:eastAsia="en-GB"/>
        </w:rPr>
        <w:t>in a fast-</w:t>
      </w:r>
      <w:r w:rsidR="00713CC4" w:rsidRPr="00A37DED">
        <w:rPr>
          <w:rFonts w:cs="Arial"/>
          <w:bCs/>
          <w:lang w:val="en" w:eastAsia="en-GB"/>
        </w:rPr>
        <w:t xml:space="preserve">paced </w:t>
      </w:r>
      <w:r w:rsidRPr="00A37DED">
        <w:rPr>
          <w:rFonts w:cs="Arial"/>
          <w:bCs/>
          <w:lang w:val="en" w:eastAsia="en-GB"/>
        </w:rPr>
        <w:t>corporate environment</w:t>
      </w:r>
      <w:r w:rsidR="00713CC4" w:rsidRPr="00A37DED">
        <w:rPr>
          <w:rFonts w:cs="Arial"/>
          <w:bCs/>
          <w:lang w:val="en" w:eastAsia="en-GB"/>
        </w:rPr>
        <w:t>,</w:t>
      </w:r>
      <w:r w:rsidRPr="00A37DED">
        <w:rPr>
          <w:rFonts w:cs="Arial"/>
          <w:bCs/>
          <w:lang w:val="en" w:eastAsia="en-GB"/>
        </w:rPr>
        <w:t xml:space="preserve"> within a strong</w:t>
      </w:r>
      <w:r w:rsidR="00713CC4" w:rsidRPr="00A37DED">
        <w:rPr>
          <w:rFonts w:cs="Arial"/>
          <w:bCs/>
          <w:lang w:val="en" w:eastAsia="en-GB"/>
        </w:rPr>
        <w:t>, supportive</w:t>
      </w:r>
      <w:r w:rsidRPr="00A37DED">
        <w:rPr>
          <w:rFonts w:cs="Arial"/>
          <w:bCs/>
          <w:lang w:val="en" w:eastAsia="en-GB"/>
        </w:rPr>
        <w:t xml:space="preserve"> team and </w:t>
      </w:r>
      <w:r w:rsidR="007C33F7">
        <w:rPr>
          <w:rFonts w:cs="Arial"/>
          <w:bCs/>
          <w:lang w:val="en" w:eastAsia="en-GB"/>
        </w:rPr>
        <w:t xml:space="preserve">with </w:t>
      </w:r>
      <w:r w:rsidRPr="00A37DED">
        <w:rPr>
          <w:rFonts w:cs="Arial"/>
          <w:bCs/>
          <w:lang w:val="en" w:eastAsia="en-GB"/>
        </w:rPr>
        <w:t>the resources of a major global law firm behind</w:t>
      </w:r>
      <w:r w:rsidR="00A3170E" w:rsidRPr="00A37DED">
        <w:rPr>
          <w:rFonts w:cs="Arial"/>
          <w:bCs/>
          <w:lang w:val="en" w:eastAsia="en-GB"/>
        </w:rPr>
        <w:t xml:space="preserve"> them</w:t>
      </w:r>
      <w:r w:rsidRPr="00A37DED">
        <w:rPr>
          <w:rFonts w:cs="Arial"/>
          <w:bCs/>
          <w:lang w:val="en" w:eastAsia="en-GB"/>
        </w:rPr>
        <w:t>.</w:t>
      </w:r>
      <w:r w:rsidR="00D741EC" w:rsidRPr="00A37DED">
        <w:rPr>
          <w:rFonts w:cs="Arial"/>
          <w:bCs/>
          <w:lang w:val="en" w:eastAsia="en-GB"/>
        </w:rPr>
        <w:t xml:space="preserve"> </w:t>
      </w:r>
    </w:p>
    <w:p w14:paraId="4DAFAA8C" w14:textId="77777777" w:rsidR="00D7473A" w:rsidRDefault="00D7473A" w:rsidP="00D7473A">
      <w:pPr>
        <w:jc w:val="left"/>
        <w:rPr>
          <w:rFonts w:cs="Arial"/>
          <w:bCs/>
          <w:lang w:val="en" w:eastAsia="en-GB"/>
        </w:rPr>
      </w:pPr>
    </w:p>
    <w:p w14:paraId="75645657" w14:textId="100948AD" w:rsidR="00E5349B" w:rsidRDefault="000847AB" w:rsidP="00E5349B">
      <w:pPr>
        <w:jc w:val="left"/>
        <w:rPr>
          <w:rFonts w:cs="Arial"/>
          <w:bCs/>
          <w:lang w:val="en" w:eastAsia="en-GB"/>
        </w:rPr>
      </w:pPr>
      <w:r w:rsidRPr="00A37DED">
        <w:rPr>
          <w:rFonts w:cs="Arial"/>
          <w:bCs/>
          <w:lang w:val="en" w:eastAsia="en-GB"/>
        </w:rPr>
        <w:t>This is a generalist financial crime role</w:t>
      </w:r>
      <w:r w:rsidR="006B4F87">
        <w:rPr>
          <w:rFonts w:cs="Arial"/>
          <w:bCs/>
          <w:lang w:val="en" w:eastAsia="en-GB"/>
        </w:rPr>
        <w:t>. A</w:t>
      </w:r>
      <w:r>
        <w:rPr>
          <w:rFonts w:cs="Arial"/>
          <w:bCs/>
          <w:lang w:val="en" w:eastAsia="en-GB"/>
        </w:rPr>
        <w:t>longside others in the team,</w:t>
      </w:r>
      <w:r w:rsidRPr="00A37DED">
        <w:rPr>
          <w:rFonts w:cs="Arial"/>
          <w:bCs/>
          <w:lang w:val="en" w:eastAsia="en-GB"/>
        </w:rPr>
        <w:t xml:space="preserve"> </w:t>
      </w:r>
      <w:r>
        <w:rPr>
          <w:rFonts w:cs="Arial"/>
          <w:bCs/>
          <w:lang w:val="en" w:eastAsia="en-GB"/>
        </w:rPr>
        <w:t xml:space="preserve">the successful candidate will </w:t>
      </w:r>
      <w:r w:rsidRPr="00A37DED">
        <w:rPr>
          <w:rFonts w:cs="Arial"/>
          <w:bCs/>
          <w:lang w:val="en" w:eastAsia="en-GB"/>
        </w:rPr>
        <w:t xml:space="preserve">be looking at a </w:t>
      </w:r>
      <w:r>
        <w:rPr>
          <w:rFonts w:cs="Arial"/>
          <w:bCs/>
          <w:lang w:val="en" w:eastAsia="en-GB"/>
        </w:rPr>
        <w:t xml:space="preserve">wide </w:t>
      </w:r>
      <w:r w:rsidRPr="00A37DED">
        <w:rPr>
          <w:rFonts w:cs="Arial"/>
          <w:bCs/>
          <w:lang w:val="en" w:eastAsia="en-GB"/>
        </w:rPr>
        <w:t>range of areas</w:t>
      </w:r>
      <w:r>
        <w:rPr>
          <w:rFonts w:cs="Arial"/>
          <w:bCs/>
          <w:lang w:val="en" w:eastAsia="en-GB"/>
        </w:rPr>
        <w:t>, including</w:t>
      </w:r>
      <w:r w:rsidR="00E5349B">
        <w:rPr>
          <w:rFonts w:cs="Arial"/>
          <w:bCs/>
          <w:lang w:val="en" w:eastAsia="en-GB"/>
        </w:rPr>
        <w:t>:</w:t>
      </w:r>
      <w:r>
        <w:rPr>
          <w:rFonts w:cs="Arial"/>
          <w:bCs/>
          <w:lang w:val="en" w:eastAsia="en-GB"/>
        </w:rPr>
        <w:t xml:space="preserve"> </w:t>
      </w:r>
      <w:r w:rsidRPr="00A37DED">
        <w:rPr>
          <w:rFonts w:cs="Arial"/>
          <w:bCs/>
          <w:lang w:val="en" w:eastAsia="en-GB"/>
        </w:rPr>
        <w:t>anti-bribery and corruption</w:t>
      </w:r>
      <w:r w:rsidR="00E5349B">
        <w:rPr>
          <w:rFonts w:cs="Arial"/>
          <w:bCs/>
          <w:lang w:val="en" w:eastAsia="en-GB"/>
        </w:rPr>
        <w:t>;</w:t>
      </w:r>
      <w:r w:rsidRPr="00A37DED">
        <w:rPr>
          <w:rFonts w:cs="Arial"/>
          <w:bCs/>
          <w:lang w:val="en" w:eastAsia="en-GB"/>
        </w:rPr>
        <w:t xml:space="preserve"> fraud prevention</w:t>
      </w:r>
      <w:r w:rsidR="00E5349B">
        <w:rPr>
          <w:rFonts w:cs="Arial"/>
          <w:bCs/>
          <w:lang w:val="en" w:eastAsia="en-GB"/>
        </w:rPr>
        <w:t>;</w:t>
      </w:r>
      <w:r w:rsidRPr="00A37DED">
        <w:rPr>
          <w:rFonts w:cs="Arial"/>
          <w:bCs/>
          <w:lang w:val="en" w:eastAsia="en-GB"/>
        </w:rPr>
        <w:t xml:space="preserve"> prevention of the facilitation of tax evasion</w:t>
      </w:r>
      <w:r w:rsidR="00E5349B">
        <w:rPr>
          <w:rFonts w:cs="Arial"/>
          <w:bCs/>
          <w:lang w:val="en" w:eastAsia="en-GB"/>
        </w:rPr>
        <w:t>;</w:t>
      </w:r>
      <w:r w:rsidRPr="00A37DED">
        <w:rPr>
          <w:rFonts w:cs="Arial"/>
          <w:bCs/>
          <w:lang w:val="en" w:eastAsia="en-GB"/>
        </w:rPr>
        <w:t xml:space="preserve"> market abuse and insider dealing</w:t>
      </w:r>
      <w:r w:rsidR="00E5349B">
        <w:rPr>
          <w:rFonts w:cs="Arial"/>
          <w:bCs/>
          <w:lang w:val="en" w:eastAsia="en-GB"/>
        </w:rPr>
        <w:t>;</w:t>
      </w:r>
      <w:r w:rsidRPr="00A37DED">
        <w:rPr>
          <w:rFonts w:cs="Arial"/>
          <w:bCs/>
          <w:lang w:val="en" w:eastAsia="en-GB"/>
        </w:rPr>
        <w:t xml:space="preserve"> trade and financial sanctions</w:t>
      </w:r>
      <w:r w:rsidR="00E5349B">
        <w:rPr>
          <w:rFonts w:cs="Arial"/>
          <w:bCs/>
          <w:lang w:val="en" w:eastAsia="en-GB"/>
        </w:rPr>
        <w:t>;</w:t>
      </w:r>
      <w:r>
        <w:rPr>
          <w:rFonts w:cs="Arial"/>
          <w:bCs/>
          <w:lang w:val="en" w:eastAsia="en-GB"/>
        </w:rPr>
        <w:t xml:space="preserve"> and whistleblowing</w:t>
      </w:r>
      <w:r w:rsidRPr="00A37DED">
        <w:rPr>
          <w:rFonts w:cs="Arial"/>
          <w:bCs/>
          <w:lang w:val="en" w:eastAsia="en-GB"/>
        </w:rPr>
        <w:t xml:space="preserve">. </w:t>
      </w:r>
      <w:r w:rsidR="00B03495">
        <w:rPr>
          <w:rFonts w:cs="Arial"/>
          <w:bCs/>
          <w:lang w:val="en" w:eastAsia="en-GB"/>
        </w:rPr>
        <w:t xml:space="preserve">The </w:t>
      </w:r>
      <w:r w:rsidR="00E5349B">
        <w:rPr>
          <w:rFonts w:cs="Arial"/>
          <w:bCs/>
          <w:lang w:val="en" w:eastAsia="en-GB"/>
        </w:rPr>
        <w:t xml:space="preserve">successful candidate may need to learn </w:t>
      </w:r>
      <w:r w:rsidR="007C33F7">
        <w:rPr>
          <w:rFonts w:cs="Arial"/>
          <w:bCs/>
          <w:lang w:val="en" w:eastAsia="en-GB"/>
        </w:rPr>
        <w:t xml:space="preserve">certain </w:t>
      </w:r>
      <w:r w:rsidR="00E5349B">
        <w:rPr>
          <w:rFonts w:cs="Arial"/>
          <w:bCs/>
          <w:lang w:val="en" w:eastAsia="en-GB"/>
        </w:rPr>
        <w:t xml:space="preserve">new areas of law and regulation and understand how to apply these in practice. </w:t>
      </w:r>
      <w:r w:rsidR="007C33F7">
        <w:rPr>
          <w:rFonts w:cs="Arial"/>
          <w:bCs/>
          <w:lang w:val="en" w:eastAsia="en-GB"/>
        </w:rPr>
        <w:t xml:space="preserve">A </w:t>
      </w:r>
      <w:r w:rsidR="00141DD5">
        <w:rPr>
          <w:rFonts w:cs="Arial"/>
          <w:bCs/>
          <w:lang w:val="en" w:eastAsia="en-GB"/>
        </w:rPr>
        <w:t xml:space="preserve">proactive </w:t>
      </w:r>
      <w:r w:rsidR="007C33F7">
        <w:rPr>
          <w:rFonts w:cs="Arial"/>
          <w:bCs/>
          <w:lang w:val="en" w:eastAsia="en-GB"/>
        </w:rPr>
        <w:t>attitude, and s</w:t>
      </w:r>
      <w:r w:rsidR="00E5349B">
        <w:rPr>
          <w:rFonts w:cs="Arial"/>
          <w:bCs/>
          <w:lang w:val="en" w:eastAsia="en-GB"/>
        </w:rPr>
        <w:t>trong research and analy</w:t>
      </w:r>
      <w:r w:rsidR="00141DD5">
        <w:rPr>
          <w:rFonts w:cs="Arial"/>
          <w:bCs/>
          <w:lang w:val="en" w:eastAsia="en-GB"/>
        </w:rPr>
        <w:t>tical</w:t>
      </w:r>
      <w:r w:rsidR="00E5349B">
        <w:rPr>
          <w:rFonts w:cs="Arial"/>
          <w:bCs/>
          <w:lang w:val="en" w:eastAsia="en-GB"/>
        </w:rPr>
        <w:t xml:space="preserve"> skills are </w:t>
      </w:r>
      <w:r w:rsidR="007C33F7">
        <w:rPr>
          <w:rFonts w:cs="Arial"/>
          <w:bCs/>
          <w:lang w:val="en" w:eastAsia="en-GB"/>
        </w:rPr>
        <w:t xml:space="preserve">therefore </w:t>
      </w:r>
      <w:r w:rsidR="00E5349B">
        <w:rPr>
          <w:rFonts w:cs="Arial"/>
          <w:bCs/>
          <w:lang w:val="en" w:eastAsia="en-GB"/>
        </w:rPr>
        <w:t xml:space="preserve">key. </w:t>
      </w:r>
    </w:p>
    <w:p w14:paraId="6AF8DCC9" w14:textId="77777777" w:rsidR="00D7473A" w:rsidRDefault="00D7473A" w:rsidP="0035170A">
      <w:pPr>
        <w:jc w:val="left"/>
        <w:rPr>
          <w:rFonts w:cs="Arial"/>
          <w:bCs/>
          <w:lang w:val="en" w:eastAsia="en-GB"/>
        </w:rPr>
      </w:pPr>
    </w:p>
    <w:p w14:paraId="25B1EBAB" w14:textId="2EA30EF6" w:rsidR="0035170A" w:rsidRPr="00A37DED" w:rsidRDefault="00713CC4" w:rsidP="0035170A">
      <w:pPr>
        <w:jc w:val="left"/>
        <w:rPr>
          <w:rFonts w:cs="Arial"/>
          <w:bCs/>
          <w:lang w:val="en" w:eastAsia="en-GB"/>
        </w:rPr>
      </w:pPr>
      <w:r w:rsidRPr="00A37DED">
        <w:rPr>
          <w:rFonts w:cs="Arial"/>
          <w:bCs/>
          <w:lang w:val="en" w:eastAsia="en-GB"/>
        </w:rPr>
        <w:t>No</w:t>
      </w:r>
      <w:r w:rsidR="0035170A" w:rsidRPr="00A37DED">
        <w:rPr>
          <w:rFonts w:cs="Arial"/>
          <w:bCs/>
          <w:lang w:val="en" w:eastAsia="en-GB"/>
        </w:rPr>
        <w:t xml:space="preserve"> </w:t>
      </w:r>
      <w:r w:rsidR="00AC3665" w:rsidRPr="00A37DED">
        <w:rPr>
          <w:rFonts w:cs="Arial"/>
          <w:bCs/>
          <w:lang w:val="en" w:eastAsia="en-GB"/>
        </w:rPr>
        <w:t>two days are the same</w:t>
      </w:r>
      <w:r w:rsidR="0035170A" w:rsidRPr="00A37DED">
        <w:rPr>
          <w:rFonts w:cs="Arial"/>
          <w:bCs/>
          <w:lang w:val="en" w:eastAsia="en-GB"/>
        </w:rPr>
        <w:t xml:space="preserve"> and the role will involve a mixture of dealing with ad hoc queries from the business, contributing to strategic projects, and managing ongoing workstreams. It will also involve working </w:t>
      </w:r>
      <w:r w:rsidRPr="00A37DED">
        <w:rPr>
          <w:rFonts w:cs="Arial"/>
          <w:bCs/>
          <w:lang w:val="en" w:eastAsia="en-GB"/>
        </w:rPr>
        <w:t xml:space="preserve">extensively </w:t>
      </w:r>
      <w:r w:rsidR="0035170A" w:rsidRPr="00A37DED">
        <w:rPr>
          <w:rFonts w:cs="Arial"/>
          <w:bCs/>
          <w:lang w:val="en" w:eastAsia="en-GB"/>
        </w:rPr>
        <w:t xml:space="preserve">with </w:t>
      </w:r>
      <w:r w:rsidRPr="00A37DED">
        <w:rPr>
          <w:rFonts w:cs="Arial"/>
          <w:bCs/>
          <w:lang w:val="en" w:eastAsia="en-GB"/>
        </w:rPr>
        <w:t>colleagues across</w:t>
      </w:r>
      <w:r w:rsidR="0035170A" w:rsidRPr="00A37DED">
        <w:rPr>
          <w:rFonts w:cs="Arial"/>
          <w:bCs/>
          <w:lang w:val="en" w:eastAsia="en-GB"/>
        </w:rPr>
        <w:t xml:space="preserve"> Europe, the Middle East, Asia and Africa</w:t>
      </w:r>
      <w:r w:rsidRPr="00A37DED">
        <w:rPr>
          <w:rFonts w:cs="Arial"/>
          <w:bCs/>
          <w:lang w:val="en" w:eastAsia="en-GB"/>
        </w:rPr>
        <w:t>.</w:t>
      </w:r>
    </w:p>
    <w:p w14:paraId="393417ED" w14:textId="77777777" w:rsidR="009825A5" w:rsidRPr="00A37DED" w:rsidRDefault="009825A5" w:rsidP="00A3170E">
      <w:pPr>
        <w:jc w:val="left"/>
        <w:rPr>
          <w:rFonts w:cs="Arial"/>
          <w:bCs/>
          <w:lang w:val="en" w:eastAsia="en-GB"/>
        </w:rPr>
      </w:pPr>
    </w:p>
    <w:p w14:paraId="3CAAD35A" w14:textId="55F14874" w:rsidR="0009615C" w:rsidRPr="00D7473A" w:rsidRDefault="00A3170E" w:rsidP="0009615C">
      <w:p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>Day-to-day t</w:t>
      </w:r>
      <w:r w:rsidR="00804105" w:rsidRPr="00D7473A">
        <w:rPr>
          <w:rFonts w:cs="Arial"/>
          <w:bCs/>
          <w:lang w:val="en" w:eastAsia="en-GB"/>
        </w:rPr>
        <w:t xml:space="preserve">asks </w:t>
      </w:r>
      <w:r w:rsidR="0009615C" w:rsidRPr="00D7473A">
        <w:rPr>
          <w:rFonts w:cs="Arial"/>
          <w:bCs/>
          <w:lang w:val="en" w:eastAsia="en-GB"/>
        </w:rPr>
        <w:t xml:space="preserve">will include things like </w:t>
      </w:r>
      <w:r w:rsidR="007C33F7" w:rsidRPr="00D7473A">
        <w:rPr>
          <w:rFonts w:cs="Arial"/>
          <w:bCs/>
          <w:lang w:val="en" w:eastAsia="en-GB"/>
        </w:rPr>
        <w:t>providing advice and guidance to colleagues on financial crime matters</w:t>
      </w:r>
      <w:r w:rsidR="007C33F7">
        <w:rPr>
          <w:rFonts w:cs="Arial"/>
          <w:bCs/>
          <w:lang w:val="en" w:eastAsia="en-GB"/>
        </w:rPr>
        <w:t>,</w:t>
      </w:r>
      <w:r w:rsidR="007C33F7" w:rsidRPr="00D7473A">
        <w:rPr>
          <w:rFonts w:cs="Arial"/>
          <w:bCs/>
          <w:lang w:val="en" w:eastAsia="en-GB"/>
        </w:rPr>
        <w:t xml:space="preserve"> drafting</w:t>
      </w:r>
      <w:r w:rsidR="007C33F7">
        <w:rPr>
          <w:rFonts w:cs="Arial"/>
          <w:bCs/>
          <w:lang w:val="en" w:eastAsia="en-GB"/>
        </w:rPr>
        <w:t>/</w:t>
      </w:r>
      <w:r w:rsidR="007C33F7" w:rsidRPr="00D7473A">
        <w:rPr>
          <w:rFonts w:cs="Arial"/>
          <w:bCs/>
          <w:lang w:val="en" w:eastAsia="en-GB"/>
        </w:rPr>
        <w:t>reviewing internal policies</w:t>
      </w:r>
      <w:r w:rsidR="007C33F7">
        <w:rPr>
          <w:rFonts w:cs="Arial"/>
          <w:bCs/>
          <w:lang w:val="en" w:eastAsia="en-GB"/>
        </w:rPr>
        <w:t xml:space="preserve"> and</w:t>
      </w:r>
      <w:r w:rsidR="007C33F7" w:rsidRPr="00D7473A">
        <w:rPr>
          <w:rFonts w:cs="Arial"/>
          <w:bCs/>
          <w:lang w:val="en" w:eastAsia="en-GB"/>
        </w:rPr>
        <w:t xml:space="preserve"> processes</w:t>
      </w:r>
      <w:r w:rsidR="007C33F7">
        <w:rPr>
          <w:rFonts w:cs="Arial"/>
          <w:bCs/>
          <w:lang w:val="en" w:eastAsia="en-GB"/>
        </w:rPr>
        <w:t>,</w:t>
      </w:r>
      <w:r w:rsidR="007C33F7" w:rsidRPr="00D7473A">
        <w:rPr>
          <w:rFonts w:cs="Arial"/>
          <w:bCs/>
          <w:lang w:val="en" w:eastAsia="en-GB"/>
        </w:rPr>
        <w:t xml:space="preserve"> </w:t>
      </w:r>
      <w:r w:rsidR="0009615C" w:rsidRPr="00D7473A">
        <w:rPr>
          <w:rFonts w:cs="Arial"/>
          <w:bCs/>
          <w:lang w:val="en" w:eastAsia="en-GB"/>
        </w:rPr>
        <w:t>developing and delivering</w:t>
      </w:r>
      <w:r w:rsidR="003F00B9" w:rsidRPr="00D7473A">
        <w:rPr>
          <w:rFonts w:cs="Arial"/>
          <w:bCs/>
          <w:lang w:val="en" w:eastAsia="en-GB"/>
        </w:rPr>
        <w:t xml:space="preserve"> </w:t>
      </w:r>
      <w:r w:rsidR="0009615C" w:rsidRPr="00D7473A">
        <w:rPr>
          <w:rFonts w:cs="Arial"/>
          <w:bCs/>
          <w:lang w:val="en" w:eastAsia="en-GB"/>
        </w:rPr>
        <w:lastRenderedPageBreak/>
        <w:t xml:space="preserve">training, </w:t>
      </w:r>
      <w:r w:rsidRPr="00D7473A">
        <w:rPr>
          <w:rFonts w:cs="Arial"/>
          <w:bCs/>
          <w:lang w:val="en" w:eastAsia="en-GB"/>
        </w:rPr>
        <w:t xml:space="preserve">analyzing new </w:t>
      </w:r>
      <w:r w:rsidR="007C33F7">
        <w:rPr>
          <w:rFonts w:cs="Arial"/>
          <w:bCs/>
          <w:lang w:val="en" w:eastAsia="en-GB"/>
        </w:rPr>
        <w:t xml:space="preserve">high risk </w:t>
      </w:r>
      <w:r w:rsidRPr="00D7473A">
        <w:rPr>
          <w:rFonts w:cs="Arial"/>
          <w:bCs/>
          <w:lang w:val="en" w:eastAsia="en-GB"/>
        </w:rPr>
        <w:t xml:space="preserve">work, </w:t>
      </w:r>
      <w:r w:rsidR="00713CC4" w:rsidRPr="00D7473A">
        <w:rPr>
          <w:rFonts w:cs="Arial"/>
          <w:bCs/>
          <w:lang w:val="en" w:eastAsia="en-GB"/>
        </w:rPr>
        <w:t xml:space="preserve">reviewing client terms </w:t>
      </w:r>
      <w:r w:rsidR="007C33F7">
        <w:rPr>
          <w:rFonts w:cs="Arial"/>
          <w:bCs/>
          <w:lang w:val="en" w:eastAsia="en-GB"/>
        </w:rPr>
        <w:t>as they relate to financial crime</w:t>
      </w:r>
      <w:r w:rsidR="00D7473A">
        <w:rPr>
          <w:rFonts w:cs="Arial"/>
          <w:bCs/>
          <w:lang w:val="en" w:eastAsia="en-GB"/>
        </w:rPr>
        <w:t>,</w:t>
      </w:r>
      <w:r w:rsidR="00713CC4" w:rsidRPr="00D7473A">
        <w:rPr>
          <w:rFonts w:cs="Arial"/>
          <w:bCs/>
          <w:lang w:val="en" w:eastAsia="en-GB"/>
        </w:rPr>
        <w:t xml:space="preserve"> and assisting with </w:t>
      </w:r>
      <w:r w:rsidRPr="00D7473A">
        <w:rPr>
          <w:rFonts w:cs="Arial"/>
          <w:bCs/>
          <w:lang w:val="en" w:eastAsia="en-GB"/>
        </w:rPr>
        <w:t xml:space="preserve">ad hoc </w:t>
      </w:r>
      <w:r w:rsidR="00713CC4" w:rsidRPr="00D7473A">
        <w:rPr>
          <w:rFonts w:cs="Arial"/>
          <w:bCs/>
          <w:lang w:val="en" w:eastAsia="en-GB"/>
        </w:rPr>
        <w:t>reviews.</w:t>
      </w:r>
    </w:p>
    <w:p w14:paraId="06273E6F" w14:textId="77777777" w:rsidR="0009615C" w:rsidRPr="00D7473A" w:rsidRDefault="0009615C" w:rsidP="003B4B94">
      <w:pPr>
        <w:jc w:val="left"/>
        <w:rPr>
          <w:rFonts w:cs="Arial"/>
          <w:bCs/>
          <w:lang w:val="en" w:eastAsia="en-GB"/>
        </w:rPr>
      </w:pPr>
    </w:p>
    <w:p w14:paraId="444C4F23" w14:textId="5361A417" w:rsidR="003F00B9" w:rsidRPr="00D7473A" w:rsidRDefault="003F00B9" w:rsidP="003F00B9">
      <w:p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>S</w:t>
      </w:r>
      <w:r w:rsidR="003B4B94" w:rsidRPr="00D7473A">
        <w:rPr>
          <w:rFonts w:cs="Arial"/>
          <w:bCs/>
          <w:lang w:val="en" w:eastAsia="en-GB"/>
        </w:rPr>
        <w:t>trategic projects</w:t>
      </w:r>
      <w:r w:rsidRPr="00D7473A">
        <w:rPr>
          <w:rFonts w:cs="Arial"/>
          <w:bCs/>
          <w:lang w:val="en" w:eastAsia="en-GB"/>
        </w:rPr>
        <w:t xml:space="preserve"> may</w:t>
      </w:r>
      <w:r w:rsidR="003B4B94" w:rsidRPr="00D7473A">
        <w:rPr>
          <w:rFonts w:cs="Arial"/>
          <w:bCs/>
          <w:lang w:val="en" w:eastAsia="en-GB"/>
        </w:rPr>
        <w:t xml:space="preserve"> include</w:t>
      </w:r>
      <w:r w:rsidRPr="00D7473A">
        <w:rPr>
          <w:rFonts w:cs="Arial"/>
          <w:bCs/>
          <w:lang w:val="en" w:eastAsia="en-GB"/>
        </w:rPr>
        <w:t xml:space="preserve"> things like </w:t>
      </w:r>
      <w:r w:rsidR="00537BFF" w:rsidRPr="00D7473A">
        <w:rPr>
          <w:rFonts w:cs="Arial"/>
          <w:bCs/>
          <w:lang w:val="en" w:eastAsia="en-GB"/>
        </w:rPr>
        <w:t xml:space="preserve">devising and </w:t>
      </w:r>
      <w:r w:rsidR="003B4B94" w:rsidRPr="00D7473A">
        <w:rPr>
          <w:rFonts w:cs="Arial"/>
          <w:bCs/>
          <w:lang w:val="en" w:eastAsia="en-GB"/>
        </w:rPr>
        <w:t>implementing</w:t>
      </w:r>
      <w:r w:rsidRPr="00D7473A">
        <w:rPr>
          <w:rFonts w:cs="Arial"/>
          <w:bCs/>
          <w:lang w:val="en" w:eastAsia="en-GB"/>
        </w:rPr>
        <w:t xml:space="preserve"> new</w:t>
      </w:r>
      <w:r w:rsidR="003B4B94" w:rsidRPr="00D7473A">
        <w:rPr>
          <w:rFonts w:cs="Arial"/>
          <w:bCs/>
          <w:lang w:val="en" w:eastAsia="en-GB"/>
        </w:rPr>
        <w:t xml:space="preserve"> </w:t>
      </w:r>
      <w:r w:rsidR="00EB2703" w:rsidRPr="00D7473A">
        <w:rPr>
          <w:rFonts w:cs="Arial"/>
          <w:bCs/>
          <w:lang w:val="en" w:eastAsia="en-GB"/>
        </w:rPr>
        <w:t>c</w:t>
      </w:r>
      <w:r w:rsidR="00636A45" w:rsidRPr="00D7473A">
        <w:rPr>
          <w:rFonts w:cs="Arial"/>
          <w:bCs/>
          <w:lang w:val="en" w:eastAsia="en-GB"/>
        </w:rPr>
        <w:t xml:space="preserve">ompliance programs in response to </w:t>
      </w:r>
      <w:r w:rsidR="003B4B94" w:rsidRPr="00D7473A">
        <w:rPr>
          <w:rFonts w:cs="Arial"/>
          <w:bCs/>
          <w:lang w:val="en" w:eastAsia="en-GB"/>
        </w:rPr>
        <w:t>new legislation</w:t>
      </w:r>
      <w:r w:rsidRPr="00D7473A">
        <w:rPr>
          <w:rFonts w:cs="Arial"/>
          <w:bCs/>
          <w:lang w:val="en" w:eastAsia="en-GB"/>
        </w:rPr>
        <w:t xml:space="preserve">, </w:t>
      </w:r>
      <w:r w:rsidR="00A3170E" w:rsidRPr="00D7473A">
        <w:rPr>
          <w:rFonts w:cs="Arial"/>
          <w:bCs/>
          <w:lang w:val="en" w:eastAsia="en-GB"/>
        </w:rPr>
        <w:t>developing new systems</w:t>
      </w:r>
      <w:r w:rsidR="009B59F3">
        <w:rPr>
          <w:rFonts w:cs="Arial"/>
          <w:bCs/>
          <w:lang w:val="en" w:eastAsia="en-GB"/>
        </w:rPr>
        <w:t xml:space="preserve"> and processes</w:t>
      </w:r>
      <w:r w:rsidRPr="00D7473A">
        <w:rPr>
          <w:rFonts w:cs="Arial"/>
          <w:bCs/>
          <w:lang w:val="en" w:eastAsia="en-GB"/>
        </w:rPr>
        <w:t xml:space="preserve">, and supporting our international expansion by assisting with due diligence </w:t>
      </w:r>
      <w:r w:rsidR="00141DD5">
        <w:rPr>
          <w:rFonts w:cs="Arial"/>
          <w:bCs/>
          <w:lang w:val="en" w:eastAsia="en-GB"/>
        </w:rPr>
        <w:t xml:space="preserve">on new </w:t>
      </w:r>
      <w:r w:rsidRPr="00D7473A">
        <w:rPr>
          <w:rFonts w:cs="Arial"/>
          <w:bCs/>
          <w:lang w:val="en" w:eastAsia="en-GB"/>
        </w:rPr>
        <w:t>office openings.</w:t>
      </w:r>
    </w:p>
    <w:p w14:paraId="65BB6294" w14:textId="77777777" w:rsidR="00224889" w:rsidRPr="00EF0AF3" w:rsidRDefault="00224889" w:rsidP="00224889">
      <w:pPr>
        <w:jc w:val="left"/>
        <w:rPr>
          <w:rFonts w:cs="Arial"/>
          <w:bCs/>
          <w:sz w:val="20"/>
          <w:szCs w:val="20"/>
          <w:lang w:val="en" w:eastAsia="en-GB"/>
        </w:rPr>
      </w:pPr>
    </w:p>
    <w:p w14:paraId="40B46E06" w14:textId="7D555D6B" w:rsidR="00CB5183" w:rsidRDefault="00224889" w:rsidP="00CB5183">
      <w:p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>This is a high profile role and you will have considerable interaction with legal advisers and colleagues at all levels, including senior management.</w:t>
      </w:r>
    </w:p>
    <w:p w14:paraId="0D4D3C6D" w14:textId="77777777" w:rsidR="00CB5183" w:rsidRDefault="00CB5183" w:rsidP="003B4B94">
      <w:pPr>
        <w:jc w:val="left"/>
        <w:rPr>
          <w:rFonts w:cs="Arial"/>
          <w:bCs/>
          <w:lang w:val="en" w:eastAsia="en-GB"/>
        </w:rPr>
      </w:pPr>
    </w:p>
    <w:p w14:paraId="425E7837" w14:textId="64EDAE86" w:rsidR="0077250A" w:rsidRDefault="00224889" w:rsidP="003B4B94">
      <w:p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>We are a supportive team and work closely together, and you will also benefit from being able to draw on the expertise of our lawyers from across the business when required.</w:t>
      </w:r>
    </w:p>
    <w:p w14:paraId="2E56EEEF" w14:textId="77777777" w:rsidR="00CB5183" w:rsidRDefault="00CB5183" w:rsidP="003B4B94">
      <w:pPr>
        <w:jc w:val="left"/>
        <w:rPr>
          <w:rFonts w:cs="Arial"/>
          <w:b/>
          <w:bCs/>
          <w:sz w:val="20"/>
          <w:szCs w:val="20"/>
          <w:lang w:val="en" w:eastAsia="en-GB"/>
        </w:rPr>
      </w:pPr>
    </w:p>
    <w:p w14:paraId="51B28FDF" w14:textId="097AAD7E" w:rsidR="003B4B94" w:rsidRPr="00EF0AF3" w:rsidRDefault="003B4B94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  <w:r w:rsidRPr="00EF0AF3">
        <w:rPr>
          <w:rFonts w:cs="Arial"/>
          <w:b/>
          <w:bCs/>
          <w:sz w:val="20"/>
          <w:szCs w:val="20"/>
          <w:lang w:val="en" w:eastAsia="en-GB"/>
        </w:rPr>
        <w:t>Key responsibilities:</w:t>
      </w:r>
    </w:p>
    <w:p w14:paraId="4A464869" w14:textId="77777777" w:rsidR="003B4B94" w:rsidRPr="00EF0AF3" w:rsidRDefault="003B4B94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  <w:r w:rsidRPr="00EF0AF3">
        <w:rPr>
          <w:rFonts w:cs="Arial"/>
          <w:bCs/>
          <w:sz w:val="20"/>
          <w:szCs w:val="20"/>
          <w:lang w:val="en" w:eastAsia="en-GB"/>
        </w:rPr>
        <w:tab/>
      </w:r>
    </w:p>
    <w:p w14:paraId="36B26F62" w14:textId="3CCBD0F5" w:rsidR="00A37DED" w:rsidRPr="00D7473A" w:rsidRDefault="00A37DED" w:rsidP="00327B73">
      <w:pPr>
        <w:numPr>
          <w:ilvl w:val="0"/>
          <w:numId w:val="37"/>
        </w:numPr>
        <w:jc w:val="left"/>
        <w:rPr>
          <w:rFonts w:cs="Arial"/>
          <w:bCs/>
          <w:lang w:eastAsia="en-GB"/>
        </w:rPr>
      </w:pPr>
      <w:r w:rsidRPr="00D7473A">
        <w:rPr>
          <w:rFonts w:cs="Arial"/>
          <w:bCs/>
          <w:lang w:eastAsia="en-GB"/>
        </w:rPr>
        <w:t>Researching new laws and regulations relating to financial crime</w:t>
      </w:r>
    </w:p>
    <w:p w14:paraId="0D1B002C" w14:textId="1CEABAFE" w:rsidR="00672570" w:rsidRPr="00D7473A" w:rsidRDefault="00327B73" w:rsidP="003F00B9">
      <w:pPr>
        <w:numPr>
          <w:ilvl w:val="0"/>
          <w:numId w:val="37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>Drafting</w:t>
      </w:r>
      <w:r w:rsidR="00672570" w:rsidRPr="00D7473A">
        <w:rPr>
          <w:rFonts w:cs="Arial"/>
          <w:bCs/>
          <w:lang w:val="en" w:eastAsia="en-GB"/>
        </w:rPr>
        <w:t xml:space="preserve"> </w:t>
      </w:r>
      <w:r w:rsidR="003F00B9" w:rsidRPr="00D7473A">
        <w:rPr>
          <w:rFonts w:cs="Arial"/>
          <w:bCs/>
          <w:lang w:val="en" w:eastAsia="en-GB"/>
        </w:rPr>
        <w:t>and updating financial crime policies</w:t>
      </w:r>
      <w:r w:rsidRPr="00D7473A">
        <w:rPr>
          <w:rFonts w:cs="Arial"/>
          <w:bCs/>
          <w:lang w:val="en" w:eastAsia="en-GB"/>
        </w:rPr>
        <w:t xml:space="preserve"> </w:t>
      </w:r>
      <w:r w:rsidR="0051362F">
        <w:rPr>
          <w:rFonts w:cs="Arial"/>
          <w:bCs/>
          <w:lang w:val="en" w:eastAsia="en-GB"/>
        </w:rPr>
        <w:t>and reference materials</w:t>
      </w:r>
    </w:p>
    <w:p w14:paraId="70B933C7" w14:textId="3DEA7941" w:rsidR="00995A48" w:rsidRPr="00D7473A" w:rsidRDefault="00995A48" w:rsidP="00995A48">
      <w:pPr>
        <w:numPr>
          <w:ilvl w:val="0"/>
          <w:numId w:val="37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>Monitoring compliance with the firm’s policies and the effectiveness of our processes and controls across all offices</w:t>
      </w:r>
      <w:r>
        <w:rPr>
          <w:rFonts w:cs="Arial"/>
          <w:bCs/>
          <w:lang w:val="en" w:eastAsia="en-GB"/>
        </w:rPr>
        <w:t xml:space="preserve"> (eg through audits/reviews)</w:t>
      </w:r>
    </w:p>
    <w:p w14:paraId="139BBC1B" w14:textId="77777777" w:rsidR="00995A48" w:rsidRPr="00D7473A" w:rsidRDefault="00995A48" w:rsidP="00995A48">
      <w:pPr>
        <w:numPr>
          <w:ilvl w:val="0"/>
          <w:numId w:val="37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>Advising legal advisers and partners on ad hoc financial crime queries and general compliance issues</w:t>
      </w:r>
    </w:p>
    <w:p w14:paraId="186DEE99" w14:textId="1145E1DA" w:rsidR="003F00B9" w:rsidRPr="00D7473A" w:rsidRDefault="00A37DED" w:rsidP="00141DD5">
      <w:pPr>
        <w:numPr>
          <w:ilvl w:val="0"/>
          <w:numId w:val="37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 xml:space="preserve">Assisting </w:t>
      </w:r>
      <w:r w:rsidR="00327B73" w:rsidRPr="00D7473A">
        <w:rPr>
          <w:rFonts w:cs="Arial"/>
          <w:bCs/>
          <w:lang w:val="en" w:eastAsia="en-GB"/>
        </w:rPr>
        <w:t>with the establishment of new systems</w:t>
      </w:r>
      <w:r w:rsidR="0077250A">
        <w:rPr>
          <w:rFonts w:cs="Arial"/>
          <w:bCs/>
          <w:lang w:val="en" w:eastAsia="en-GB"/>
        </w:rPr>
        <w:t xml:space="preserve"> and</w:t>
      </w:r>
      <w:r w:rsidR="00327B73" w:rsidRPr="00D7473A">
        <w:rPr>
          <w:rFonts w:cs="Arial"/>
          <w:bCs/>
          <w:lang w:val="en" w:eastAsia="en-GB"/>
        </w:rPr>
        <w:t xml:space="preserve"> processes </w:t>
      </w:r>
    </w:p>
    <w:p w14:paraId="007C6BA4" w14:textId="77777777" w:rsidR="00327B73" w:rsidRPr="00D7473A" w:rsidRDefault="00327B73" w:rsidP="003F00B9">
      <w:pPr>
        <w:numPr>
          <w:ilvl w:val="0"/>
          <w:numId w:val="37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 xml:space="preserve">Reviewing client and supplier terms of business as they relate to financial crime matters </w:t>
      </w:r>
    </w:p>
    <w:p w14:paraId="39600B35" w14:textId="7E47CDF9" w:rsidR="0051362F" w:rsidRDefault="0051362F" w:rsidP="00327B73">
      <w:pPr>
        <w:numPr>
          <w:ilvl w:val="0"/>
          <w:numId w:val="37"/>
        </w:numPr>
        <w:jc w:val="left"/>
        <w:rPr>
          <w:rFonts w:cs="Arial"/>
          <w:bCs/>
          <w:lang w:val="en" w:eastAsia="en-GB"/>
        </w:rPr>
      </w:pPr>
      <w:r>
        <w:rPr>
          <w:rFonts w:cs="Arial"/>
          <w:bCs/>
          <w:lang w:val="en" w:eastAsia="en-GB"/>
        </w:rPr>
        <w:t xml:space="preserve">Acting as a point of escalation for queries from the Business Acceptance team </w:t>
      </w:r>
      <w:r w:rsidR="0077250A">
        <w:rPr>
          <w:rFonts w:cs="Arial"/>
          <w:bCs/>
          <w:lang w:val="en" w:eastAsia="en-GB"/>
        </w:rPr>
        <w:t xml:space="preserve">and Supplier Management team </w:t>
      </w:r>
      <w:r>
        <w:rPr>
          <w:rFonts w:cs="Arial"/>
          <w:bCs/>
          <w:lang w:val="en" w:eastAsia="en-GB"/>
        </w:rPr>
        <w:t>on sanctions and other fin</w:t>
      </w:r>
      <w:r w:rsidR="009B59F3">
        <w:rPr>
          <w:rFonts w:cs="Arial"/>
          <w:bCs/>
          <w:lang w:val="en" w:eastAsia="en-GB"/>
        </w:rPr>
        <w:t>ancial</w:t>
      </w:r>
      <w:r>
        <w:rPr>
          <w:rFonts w:cs="Arial"/>
          <w:bCs/>
          <w:lang w:val="en" w:eastAsia="en-GB"/>
        </w:rPr>
        <w:t xml:space="preserve"> crime issues</w:t>
      </w:r>
    </w:p>
    <w:p w14:paraId="34ABABB8" w14:textId="09A5622C" w:rsidR="00327B73" w:rsidRPr="00D7473A" w:rsidRDefault="00672570" w:rsidP="00327B73">
      <w:pPr>
        <w:numPr>
          <w:ilvl w:val="0"/>
          <w:numId w:val="37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 xml:space="preserve">Producing </w:t>
      </w:r>
      <w:r w:rsidR="00327B73" w:rsidRPr="00D7473A">
        <w:rPr>
          <w:rFonts w:cs="Arial"/>
          <w:bCs/>
          <w:lang w:val="en" w:eastAsia="en-GB"/>
        </w:rPr>
        <w:t>and delivering training to legal teams and support staff</w:t>
      </w:r>
      <w:r w:rsidRPr="00D7473A">
        <w:rPr>
          <w:rFonts w:cs="Arial"/>
          <w:bCs/>
          <w:lang w:val="en" w:eastAsia="en-GB"/>
        </w:rPr>
        <w:t xml:space="preserve"> </w:t>
      </w:r>
      <w:r w:rsidR="00327B73" w:rsidRPr="00D7473A">
        <w:rPr>
          <w:rFonts w:cs="Arial"/>
          <w:bCs/>
          <w:lang w:val="en" w:eastAsia="en-GB"/>
        </w:rPr>
        <w:t>on financial crime</w:t>
      </w:r>
      <w:r w:rsidR="00A37DED" w:rsidRPr="00D7473A">
        <w:rPr>
          <w:rFonts w:cs="Arial"/>
          <w:bCs/>
          <w:lang w:val="en" w:eastAsia="en-GB"/>
        </w:rPr>
        <w:t>-</w:t>
      </w:r>
      <w:r w:rsidR="00327B73" w:rsidRPr="00D7473A">
        <w:rPr>
          <w:rFonts w:cs="Arial"/>
          <w:bCs/>
          <w:lang w:val="en" w:eastAsia="en-GB"/>
        </w:rPr>
        <w:t>related issues</w:t>
      </w:r>
    </w:p>
    <w:p w14:paraId="377927AC" w14:textId="28B3E7C9" w:rsidR="00327B73" w:rsidRPr="00D7473A" w:rsidRDefault="00327B73" w:rsidP="003F00B9">
      <w:pPr>
        <w:numPr>
          <w:ilvl w:val="0"/>
          <w:numId w:val="37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eastAsia="en-GB"/>
        </w:rPr>
        <w:t>Acting as a key point of contact for our colleagues across Europe</w:t>
      </w:r>
      <w:r w:rsidR="00672570" w:rsidRPr="00D7473A">
        <w:rPr>
          <w:rFonts w:cs="Arial"/>
          <w:bCs/>
          <w:lang w:eastAsia="en-GB"/>
        </w:rPr>
        <w:t>, the Middle East, Asia</w:t>
      </w:r>
      <w:r w:rsidRPr="00D7473A">
        <w:rPr>
          <w:rFonts w:cs="Arial"/>
          <w:bCs/>
          <w:lang w:eastAsia="en-GB"/>
        </w:rPr>
        <w:t xml:space="preserve"> and Africa on a range of risk and compliance areas, and helping to implement uniform standards </w:t>
      </w:r>
      <w:r w:rsidR="000E7914" w:rsidRPr="00D7473A">
        <w:rPr>
          <w:rFonts w:cs="Arial"/>
          <w:bCs/>
          <w:lang w:eastAsia="en-GB"/>
        </w:rPr>
        <w:t>across all offices</w:t>
      </w:r>
    </w:p>
    <w:p w14:paraId="2C1E0F7E" w14:textId="578E9225" w:rsidR="00672570" w:rsidRPr="00995A48" w:rsidRDefault="00672570" w:rsidP="00672570">
      <w:pPr>
        <w:pStyle w:val="ListParagraph"/>
        <w:numPr>
          <w:ilvl w:val="0"/>
          <w:numId w:val="37"/>
        </w:numPr>
        <w:spacing w:before="100" w:beforeAutospacing="1" w:after="100" w:afterAutospacing="1"/>
        <w:jc w:val="left"/>
        <w:rPr>
          <w:sz w:val="16"/>
          <w:szCs w:val="16"/>
        </w:rPr>
      </w:pPr>
      <w:r w:rsidRPr="00D7473A">
        <w:rPr>
          <w:lang w:eastAsia="en-GB"/>
        </w:rPr>
        <w:t xml:space="preserve">Working with other members of the </w:t>
      </w:r>
      <w:r w:rsidR="0051362F">
        <w:rPr>
          <w:lang w:eastAsia="en-GB"/>
        </w:rPr>
        <w:t xml:space="preserve">G&amp;C </w:t>
      </w:r>
      <w:r w:rsidRPr="00D7473A">
        <w:rPr>
          <w:lang w:eastAsia="en-GB"/>
        </w:rPr>
        <w:t xml:space="preserve">team and wider business as required to support in the delivery of the firm’s </w:t>
      </w:r>
      <w:r w:rsidR="0051362F">
        <w:rPr>
          <w:lang w:eastAsia="en-GB"/>
        </w:rPr>
        <w:t xml:space="preserve">growth </w:t>
      </w:r>
      <w:r w:rsidRPr="00D7473A">
        <w:rPr>
          <w:lang w:eastAsia="en-GB"/>
        </w:rPr>
        <w:t>objectives</w:t>
      </w:r>
    </w:p>
    <w:p w14:paraId="13898935" w14:textId="54AD448A" w:rsidR="00995A48" w:rsidRDefault="00995A48" w:rsidP="00995A48">
      <w:pPr>
        <w:numPr>
          <w:ilvl w:val="0"/>
          <w:numId w:val="37"/>
        </w:numPr>
        <w:jc w:val="left"/>
        <w:rPr>
          <w:rFonts w:cs="Arial"/>
          <w:bCs/>
          <w:lang w:eastAsia="en-GB"/>
        </w:rPr>
      </w:pPr>
      <w:r w:rsidRPr="00D7473A">
        <w:rPr>
          <w:rFonts w:cs="Arial"/>
          <w:bCs/>
          <w:lang w:eastAsia="en-GB"/>
        </w:rPr>
        <w:t xml:space="preserve">Working </w:t>
      </w:r>
      <w:r>
        <w:rPr>
          <w:rFonts w:cs="Arial"/>
          <w:bCs/>
          <w:lang w:eastAsia="en-GB"/>
        </w:rPr>
        <w:t>with the</w:t>
      </w:r>
      <w:r w:rsidRPr="00D7473A">
        <w:rPr>
          <w:rFonts w:cs="Arial"/>
          <w:bCs/>
          <w:lang w:eastAsia="en-GB"/>
        </w:rPr>
        <w:t xml:space="preserve"> Financial Crime team and the wider </w:t>
      </w:r>
      <w:r>
        <w:rPr>
          <w:rFonts w:cs="Arial"/>
          <w:bCs/>
          <w:lang w:eastAsia="en-GB"/>
        </w:rPr>
        <w:t>G&amp;C</w:t>
      </w:r>
      <w:r w:rsidRPr="00D7473A">
        <w:rPr>
          <w:rFonts w:cs="Arial"/>
          <w:bCs/>
          <w:lang w:eastAsia="en-GB"/>
        </w:rPr>
        <w:t xml:space="preserve"> team to ensure that the firm’s legal and regulatory obligations are met and </w:t>
      </w:r>
      <w:r>
        <w:rPr>
          <w:rFonts w:cs="Arial"/>
          <w:bCs/>
          <w:lang w:eastAsia="en-GB"/>
        </w:rPr>
        <w:t xml:space="preserve">that </w:t>
      </w:r>
      <w:r w:rsidRPr="00D7473A">
        <w:rPr>
          <w:rFonts w:cs="Arial"/>
          <w:bCs/>
          <w:lang w:eastAsia="en-GB"/>
        </w:rPr>
        <w:t>high standards are maintained across the business</w:t>
      </w:r>
    </w:p>
    <w:p w14:paraId="3C504CD9" w14:textId="5D69547E" w:rsidR="003B4B94" w:rsidRDefault="003B4B94" w:rsidP="003B4B94">
      <w:pPr>
        <w:jc w:val="left"/>
        <w:rPr>
          <w:rFonts w:cs="Arial"/>
          <w:bCs/>
          <w:lang w:eastAsia="en-GB"/>
        </w:rPr>
      </w:pPr>
    </w:p>
    <w:p w14:paraId="0FA8F40B" w14:textId="77777777" w:rsidR="003B4B94" w:rsidRPr="00EF0AF3" w:rsidRDefault="003B4B94" w:rsidP="003B4B94">
      <w:pPr>
        <w:jc w:val="left"/>
        <w:rPr>
          <w:rFonts w:cs="Arial"/>
          <w:b/>
          <w:bCs/>
          <w:sz w:val="20"/>
          <w:szCs w:val="20"/>
          <w:lang w:val="en" w:eastAsia="en-GB"/>
        </w:rPr>
      </w:pPr>
      <w:r w:rsidRPr="00EF0AF3">
        <w:rPr>
          <w:rFonts w:cs="Arial"/>
          <w:b/>
          <w:bCs/>
          <w:sz w:val="20"/>
          <w:szCs w:val="20"/>
          <w:lang w:val="en" w:eastAsia="en-GB"/>
        </w:rPr>
        <w:t>Skills and experience:</w:t>
      </w:r>
    </w:p>
    <w:p w14:paraId="5FA7154C" w14:textId="77777777" w:rsidR="003B4B94" w:rsidRPr="00EF0AF3" w:rsidRDefault="003B4B94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</w:p>
    <w:p w14:paraId="2F1C5198" w14:textId="47C837B3" w:rsidR="00A37DED" w:rsidRPr="00D7473A" w:rsidRDefault="003B4B94" w:rsidP="00224889">
      <w:pPr>
        <w:numPr>
          <w:ilvl w:val="0"/>
          <w:numId w:val="38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 xml:space="preserve">A </w:t>
      </w:r>
      <w:r w:rsidR="00765119" w:rsidRPr="00D7473A">
        <w:rPr>
          <w:rFonts w:cs="Arial"/>
          <w:bCs/>
          <w:lang w:val="en" w:eastAsia="en-GB"/>
        </w:rPr>
        <w:t xml:space="preserve">high performing </w:t>
      </w:r>
      <w:r w:rsidR="00193713" w:rsidRPr="00D7473A">
        <w:rPr>
          <w:rFonts w:cs="Arial"/>
          <w:bCs/>
          <w:lang w:val="en" w:eastAsia="en-GB"/>
        </w:rPr>
        <w:t xml:space="preserve">candidate </w:t>
      </w:r>
      <w:r w:rsidR="00D7027A" w:rsidRPr="00D7473A">
        <w:rPr>
          <w:rFonts w:cs="Arial"/>
          <w:bCs/>
          <w:lang w:val="en" w:eastAsia="en-GB"/>
        </w:rPr>
        <w:t>with</w:t>
      </w:r>
      <w:r w:rsidR="0077250A">
        <w:rPr>
          <w:rFonts w:cs="Arial"/>
          <w:bCs/>
          <w:lang w:val="en" w:eastAsia="en-GB"/>
        </w:rPr>
        <w:t xml:space="preserve"> </w:t>
      </w:r>
      <w:r w:rsidR="00995A48">
        <w:rPr>
          <w:rFonts w:cs="Arial"/>
          <w:bCs/>
          <w:lang w:val="en" w:eastAsia="en-GB"/>
        </w:rPr>
        <w:t>previous</w:t>
      </w:r>
      <w:r w:rsidR="00D7027A" w:rsidRPr="00D7473A">
        <w:rPr>
          <w:rFonts w:cs="Arial"/>
          <w:bCs/>
          <w:lang w:val="en" w:eastAsia="en-GB"/>
        </w:rPr>
        <w:t xml:space="preserve"> experience in risk and compliance</w:t>
      </w:r>
      <w:r w:rsidR="00D7027A">
        <w:rPr>
          <w:rFonts w:cs="Arial"/>
          <w:bCs/>
          <w:lang w:val="en" w:eastAsia="en-GB"/>
        </w:rPr>
        <w:t xml:space="preserve"> </w:t>
      </w:r>
      <w:r w:rsidR="00D7027A" w:rsidRPr="00D7473A">
        <w:rPr>
          <w:rFonts w:cs="Arial"/>
          <w:bCs/>
          <w:lang w:val="en" w:eastAsia="en-GB"/>
        </w:rPr>
        <w:t>at a</w:t>
      </w:r>
      <w:r w:rsidR="00D7027A">
        <w:rPr>
          <w:rFonts w:cs="Arial"/>
          <w:bCs/>
          <w:lang w:val="en" w:eastAsia="en-GB"/>
        </w:rPr>
        <w:t xml:space="preserve">n international </w:t>
      </w:r>
      <w:r w:rsidR="00D7027A" w:rsidRPr="00D7473A">
        <w:rPr>
          <w:rFonts w:cs="Arial"/>
          <w:bCs/>
          <w:lang w:val="en" w:eastAsia="en-GB"/>
        </w:rPr>
        <w:t xml:space="preserve">law or professional services firm </w:t>
      </w:r>
      <w:r w:rsidR="00D7027A">
        <w:rPr>
          <w:rFonts w:cs="Arial"/>
          <w:bCs/>
          <w:lang w:val="en" w:eastAsia="en-GB"/>
        </w:rPr>
        <w:t>and a genuine interest in financial crime, or</w:t>
      </w:r>
      <w:r w:rsidR="00A37DED" w:rsidRPr="00D7473A">
        <w:rPr>
          <w:rFonts w:cs="Arial"/>
          <w:bCs/>
          <w:lang w:val="en" w:eastAsia="en-GB"/>
        </w:rPr>
        <w:t xml:space="preserve"> </w:t>
      </w:r>
      <w:r w:rsidR="0077250A">
        <w:rPr>
          <w:rFonts w:cs="Arial"/>
          <w:bCs/>
          <w:lang w:val="en" w:eastAsia="en-GB"/>
        </w:rPr>
        <w:t>other relevant</w:t>
      </w:r>
      <w:r w:rsidR="00A37DED" w:rsidRPr="00D7473A">
        <w:rPr>
          <w:rFonts w:cs="Arial"/>
          <w:bCs/>
          <w:lang w:val="en" w:eastAsia="en-GB"/>
        </w:rPr>
        <w:t xml:space="preserve"> experience</w:t>
      </w:r>
      <w:r w:rsidR="00995A48">
        <w:rPr>
          <w:rFonts w:cs="Arial"/>
          <w:bCs/>
          <w:lang w:val="en" w:eastAsia="en-GB"/>
        </w:rPr>
        <w:t>/qualifications</w:t>
      </w:r>
      <w:r w:rsidR="00A37DED" w:rsidRPr="00D7473A">
        <w:rPr>
          <w:rFonts w:cs="Arial"/>
          <w:bCs/>
          <w:lang w:val="en" w:eastAsia="en-GB"/>
        </w:rPr>
        <w:t xml:space="preserve"> in financial crime</w:t>
      </w:r>
    </w:p>
    <w:p w14:paraId="41CA3331" w14:textId="46480C9A" w:rsidR="00D7027A" w:rsidRDefault="00D7027A" w:rsidP="003B4B94">
      <w:pPr>
        <w:numPr>
          <w:ilvl w:val="0"/>
          <w:numId w:val="38"/>
        </w:numPr>
        <w:jc w:val="left"/>
        <w:rPr>
          <w:rFonts w:cs="Arial"/>
          <w:bCs/>
          <w:lang w:val="en" w:eastAsia="en-GB"/>
        </w:rPr>
      </w:pPr>
      <w:r>
        <w:rPr>
          <w:rFonts w:cs="Arial"/>
          <w:bCs/>
          <w:lang w:val="en" w:eastAsia="en-GB"/>
        </w:rPr>
        <w:t>Whilst we</w:t>
      </w:r>
      <w:r w:rsidRPr="00A37DED">
        <w:rPr>
          <w:rFonts w:cs="Arial"/>
          <w:bCs/>
          <w:lang w:val="en" w:eastAsia="en-GB"/>
        </w:rPr>
        <w:t xml:space="preserve"> are flexible as to the candidate</w:t>
      </w:r>
      <w:r>
        <w:rPr>
          <w:rFonts w:cs="Arial"/>
          <w:bCs/>
          <w:lang w:val="en" w:eastAsia="en-GB"/>
        </w:rPr>
        <w:t xml:space="preserve">’s academic background, </w:t>
      </w:r>
      <w:r w:rsidR="0077250A">
        <w:rPr>
          <w:rFonts w:cs="Arial"/>
          <w:bCs/>
          <w:lang w:val="en" w:eastAsia="en-GB"/>
        </w:rPr>
        <w:t xml:space="preserve">strong academics are essential and </w:t>
      </w:r>
      <w:r>
        <w:rPr>
          <w:rFonts w:cs="Arial"/>
          <w:bCs/>
          <w:lang w:val="en" w:eastAsia="en-GB"/>
        </w:rPr>
        <w:t>a law degree would be beneficial</w:t>
      </w:r>
    </w:p>
    <w:p w14:paraId="4036ACDE" w14:textId="6A808AE4" w:rsidR="00D7027A" w:rsidRPr="00CB5183" w:rsidRDefault="003B4B94" w:rsidP="003B4B94">
      <w:pPr>
        <w:numPr>
          <w:ilvl w:val="0"/>
          <w:numId w:val="38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eastAsia="en-GB"/>
        </w:rPr>
        <w:t xml:space="preserve">Excellent </w:t>
      </w:r>
      <w:r w:rsidR="00CB5183">
        <w:rPr>
          <w:rFonts w:cs="Arial"/>
          <w:bCs/>
          <w:lang w:eastAsia="en-GB"/>
        </w:rPr>
        <w:t xml:space="preserve">written </w:t>
      </w:r>
      <w:r w:rsidRPr="00D7473A">
        <w:rPr>
          <w:rFonts w:cs="Arial"/>
          <w:bCs/>
          <w:lang w:eastAsia="en-GB"/>
        </w:rPr>
        <w:t xml:space="preserve">communication skills, </w:t>
      </w:r>
      <w:r w:rsidR="0051362F">
        <w:rPr>
          <w:rFonts w:cs="Arial"/>
          <w:bCs/>
          <w:lang w:eastAsia="en-GB"/>
        </w:rPr>
        <w:t>with a close eye on detail</w:t>
      </w:r>
      <w:r w:rsidR="00D7027A" w:rsidRPr="00D7027A">
        <w:rPr>
          <w:rFonts w:cs="Arial"/>
          <w:bCs/>
          <w:lang w:eastAsia="en-GB"/>
        </w:rPr>
        <w:t xml:space="preserve"> </w:t>
      </w:r>
      <w:r w:rsidR="00D7027A">
        <w:rPr>
          <w:rFonts w:cs="Arial"/>
          <w:bCs/>
          <w:lang w:eastAsia="en-GB"/>
        </w:rPr>
        <w:t xml:space="preserve">and the </w:t>
      </w:r>
      <w:r w:rsidR="00D7027A" w:rsidRPr="00D7473A">
        <w:rPr>
          <w:rFonts w:cs="Arial"/>
          <w:bCs/>
          <w:lang w:eastAsia="en-GB"/>
        </w:rPr>
        <w:t xml:space="preserve">ability to tailor </w:t>
      </w:r>
      <w:r w:rsidR="00995A48">
        <w:rPr>
          <w:rFonts w:cs="Arial"/>
          <w:bCs/>
          <w:lang w:eastAsia="en-GB"/>
        </w:rPr>
        <w:t xml:space="preserve">written work </w:t>
      </w:r>
      <w:r w:rsidR="00D7027A" w:rsidRPr="00D7473A">
        <w:rPr>
          <w:rFonts w:cs="Arial"/>
          <w:bCs/>
          <w:lang w:eastAsia="en-GB"/>
        </w:rPr>
        <w:t>depending on the recipient</w:t>
      </w:r>
      <w:r w:rsidR="00D7027A">
        <w:rPr>
          <w:rFonts w:cs="Arial"/>
          <w:bCs/>
          <w:lang w:eastAsia="en-GB"/>
        </w:rPr>
        <w:t>, purpose</w:t>
      </w:r>
      <w:r w:rsidR="00D7027A" w:rsidRPr="00D7473A">
        <w:rPr>
          <w:rFonts w:cs="Arial"/>
          <w:bCs/>
          <w:lang w:eastAsia="en-GB"/>
        </w:rPr>
        <w:t xml:space="preserve"> and subject matter</w:t>
      </w:r>
    </w:p>
    <w:p w14:paraId="2ED26F1C" w14:textId="314FD728" w:rsidR="003B4B94" w:rsidRPr="00D7473A" w:rsidRDefault="00D7027A" w:rsidP="003B4B94">
      <w:pPr>
        <w:numPr>
          <w:ilvl w:val="0"/>
          <w:numId w:val="38"/>
        </w:numPr>
        <w:jc w:val="left"/>
        <w:rPr>
          <w:rFonts w:cs="Arial"/>
          <w:bCs/>
          <w:lang w:val="en" w:eastAsia="en-GB"/>
        </w:rPr>
      </w:pPr>
      <w:r>
        <w:rPr>
          <w:rFonts w:cs="Arial"/>
          <w:bCs/>
          <w:lang w:eastAsia="en-GB"/>
        </w:rPr>
        <w:t xml:space="preserve">Excellent verbal communication skills, with the </w:t>
      </w:r>
      <w:r>
        <w:rPr>
          <w:rFonts w:cs="Arial"/>
          <w:bCs/>
          <w:lang w:val="en" w:eastAsia="en-GB"/>
        </w:rPr>
        <w:t xml:space="preserve">ability to </w:t>
      </w:r>
      <w:r w:rsidRPr="00D7473A">
        <w:rPr>
          <w:rFonts w:cs="Arial"/>
          <w:bCs/>
          <w:lang w:val="en" w:eastAsia="en-GB"/>
        </w:rPr>
        <w:t>confidently engage with and influence colleagues at all levels</w:t>
      </w:r>
    </w:p>
    <w:p w14:paraId="671074D2" w14:textId="2041C1B5" w:rsidR="003B4B94" w:rsidRPr="0077250A" w:rsidRDefault="0047101E" w:rsidP="0077250A">
      <w:pPr>
        <w:numPr>
          <w:ilvl w:val="0"/>
          <w:numId w:val="38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eastAsia="en-GB"/>
        </w:rPr>
        <w:t>Excellent technical</w:t>
      </w:r>
      <w:r w:rsidR="00472295" w:rsidRPr="00D7473A">
        <w:rPr>
          <w:rFonts w:cs="Arial"/>
          <w:bCs/>
          <w:lang w:eastAsia="en-GB"/>
        </w:rPr>
        <w:t xml:space="preserve">, </w:t>
      </w:r>
      <w:r w:rsidRPr="00D7473A">
        <w:rPr>
          <w:rFonts w:cs="Arial"/>
          <w:bCs/>
          <w:lang w:eastAsia="en-GB"/>
        </w:rPr>
        <w:t xml:space="preserve">analytical </w:t>
      </w:r>
      <w:r w:rsidR="00472295" w:rsidRPr="00D7473A">
        <w:rPr>
          <w:rFonts w:cs="Arial"/>
          <w:bCs/>
          <w:lang w:eastAsia="en-GB"/>
        </w:rPr>
        <w:t xml:space="preserve">and research </w:t>
      </w:r>
      <w:r w:rsidRPr="00D7473A">
        <w:rPr>
          <w:rFonts w:cs="Arial"/>
          <w:bCs/>
          <w:lang w:eastAsia="en-GB"/>
        </w:rPr>
        <w:t>skills</w:t>
      </w:r>
      <w:r w:rsidR="0077250A">
        <w:rPr>
          <w:rFonts w:cs="Arial"/>
          <w:bCs/>
          <w:lang w:eastAsia="en-GB"/>
        </w:rPr>
        <w:t>, with the ability to distil key points and present them clearly</w:t>
      </w:r>
    </w:p>
    <w:p w14:paraId="06B94F9B" w14:textId="77777777" w:rsidR="0077250A" w:rsidRPr="00D7473A" w:rsidRDefault="0077250A" w:rsidP="0077250A">
      <w:pPr>
        <w:numPr>
          <w:ilvl w:val="0"/>
          <w:numId w:val="38"/>
        </w:numPr>
        <w:jc w:val="left"/>
        <w:rPr>
          <w:rFonts w:cs="Arial"/>
          <w:bCs/>
          <w:lang w:eastAsia="en-GB"/>
        </w:rPr>
      </w:pPr>
      <w:r w:rsidRPr="00D7473A">
        <w:rPr>
          <w:rFonts w:cs="Arial"/>
          <w:bCs/>
          <w:lang w:eastAsia="en-GB"/>
        </w:rPr>
        <w:t>Excellent organisational and time management skills, with the ability to prioritise and work flexibly</w:t>
      </w:r>
    </w:p>
    <w:p w14:paraId="0567991B" w14:textId="36456610" w:rsidR="003B4B94" w:rsidRPr="00D7473A" w:rsidRDefault="003B4B94" w:rsidP="003B4B94">
      <w:pPr>
        <w:numPr>
          <w:ilvl w:val="0"/>
          <w:numId w:val="40"/>
        </w:numPr>
        <w:jc w:val="left"/>
        <w:rPr>
          <w:rFonts w:cs="Arial"/>
          <w:bCs/>
          <w:lang w:eastAsia="en-GB"/>
        </w:rPr>
      </w:pPr>
      <w:r w:rsidRPr="00D7473A">
        <w:rPr>
          <w:rFonts w:cs="Arial"/>
          <w:bCs/>
          <w:lang w:eastAsia="en-GB"/>
        </w:rPr>
        <w:t>Strong commercial and financial awareness</w:t>
      </w:r>
      <w:r w:rsidR="0047101E" w:rsidRPr="00D7473A">
        <w:rPr>
          <w:rFonts w:cs="Arial"/>
          <w:bCs/>
          <w:lang w:eastAsia="en-GB"/>
        </w:rPr>
        <w:t xml:space="preserve"> –</w:t>
      </w:r>
      <w:r w:rsidR="005F117A" w:rsidRPr="00D7473A">
        <w:rPr>
          <w:rFonts w:cs="Arial"/>
          <w:bCs/>
          <w:lang w:eastAsia="en-GB"/>
        </w:rPr>
        <w:t xml:space="preserve"> </w:t>
      </w:r>
      <w:r w:rsidR="0047101E" w:rsidRPr="00D7473A">
        <w:rPr>
          <w:rFonts w:cs="Arial"/>
          <w:bCs/>
          <w:lang w:eastAsia="en-GB"/>
        </w:rPr>
        <w:t>including the ability to demonstrate commercial awareness when providing technical advice</w:t>
      </w:r>
      <w:r w:rsidR="00472295" w:rsidRPr="00D7473A">
        <w:rPr>
          <w:rFonts w:cs="Arial"/>
          <w:bCs/>
          <w:lang w:eastAsia="en-GB"/>
        </w:rPr>
        <w:t xml:space="preserve"> </w:t>
      </w:r>
    </w:p>
    <w:p w14:paraId="344F1808" w14:textId="77777777" w:rsidR="003B4B94" w:rsidRPr="00EF0AF3" w:rsidRDefault="003B4B94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</w:p>
    <w:p w14:paraId="5959BE9A" w14:textId="77777777" w:rsidR="003B4B94" w:rsidRPr="00EF0AF3" w:rsidRDefault="003B4B94" w:rsidP="003B4B94">
      <w:pPr>
        <w:jc w:val="left"/>
        <w:rPr>
          <w:rFonts w:cs="Arial"/>
          <w:b/>
          <w:bCs/>
          <w:sz w:val="20"/>
          <w:szCs w:val="20"/>
          <w:lang w:val="en" w:eastAsia="en-GB"/>
        </w:rPr>
      </w:pPr>
      <w:r w:rsidRPr="00EF0AF3">
        <w:rPr>
          <w:rFonts w:cs="Arial"/>
          <w:b/>
          <w:bCs/>
          <w:sz w:val="20"/>
          <w:szCs w:val="20"/>
          <w:lang w:val="en" w:eastAsia="en-GB"/>
        </w:rPr>
        <w:t>Key competencies:</w:t>
      </w:r>
    </w:p>
    <w:p w14:paraId="62F1EFA9" w14:textId="77777777" w:rsidR="003B4B94" w:rsidRPr="00EF0AF3" w:rsidRDefault="003B4B94" w:rsidP="003B4B94">
      <w:pPr>
        <w:jc w:val="left"/>
        <w:rPr>
          <w:rFonts w:cs="Arial"/>
          <w:bCs/>
          <w:sz w:val="20"/>
          <w:szCs w:val="20"/>
          <w:lang w:val="en" w:eastAsia="en-GB"/>
        </w:rPr>
      </w:pPr>
    </w:p>
    <w:p w14:paraId="4E4241C3" w14:textId="09242114" w:rsidR="00995A48" w:rsidRPr="00995A48" w:rsidRDefault="00995A48" w:rsidP="0077250A">
      <w:pPr>
        <w:numPr>
          <w:ilvl w:val="0"/>
          <w:numId w:val="42"/>
        </w:numPr>
        <w:jc w:val="left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A general understanding of</w:t>
      </w:r>
      <w:r w:rsidRPr="00D7473A">
        <w:rPr>
          <w:rFonts w:cs="Arial"/>
          <w:bCs/>
          <w:lang w:eastAsia="en-GB"/>
        </w:rPr>
        <w:t xml:space="preserve"> relevant areas of law and regulation (eg the </w:t>
      </w:r>
      <w:r>
        <w:rPr>
          <w:rFonts w:cs="Arial"/>
          <w:bCs/>
          <w:lang w:eastAsia="en-GB"/>
        </w:rPr>
        <w:t xml:space="preserve">UK </w:t>
      </w:r>
      <w:r w:rsidRPr="00D7473A">
        <w:rPr>
          <w:rFonts w:cs="Arial"/>
          <w:bCs/>
          <w:lang w:eastAsia="en-GB"/>
        </w:rPr>
        <w:t>Bribery Act, Money Laundering Reg</w:t>
      </w:r>
      <w:r>
        <w:rPr>
          <w:rFonts w:cs="Arial"/>
          <w:bCs/>
          <w:lang w:eastAsia="en-GB"/>
        </w:rPr>
        <w:t>ulation</w:t>
      </w:r>
      <w:r w:rsidRPr="00D7473A">
        <w:rPr>
          <w:rFonts w:cs="Arial"/>
          <w:bCs/>
          <w:lang w:eastAsia="en-GB"/>
        </w:rPr>
        <w:t>s, Criminal Finances Act, sanctions, UK/EU Market Abuse Regulation</w:t>
      </w:r>
      <w:r>
        <w:rPr>
          <w:rFonts w:cs="Arial"/>
          <w:bCs/>
          <w:lang w:eastAsia="en-GB"/>
        </w:rPr>
        <w:t xml:space="preserve"> etc</w:t>
      </w:r>
      <w:r w:rsidRPr="00D7473A">
        <w:rPr>
          <w:rFonts w:cs="Arial"/>
          <w:bCs/>
          <w:lang w:eastAsia="en-GB"/>
        </w:rPr>
        <w:t>)</w:t>
      </w:r>
      <w:r>
        <w:rPr>
          <w:rFonts w:cs="Arial"/>
          <w:bCs/>
          <w:lang w:eastAsia="en-GB"/>
        </w:rPr>
        <w:t xml:space="preserve">. </w:t>
      </w:r>
      <w:r w:rsidRPr="00995A48">
        <w:rPr>
          <w:rFonts w:cs="Arial"/>
          <w:bCs/>
          <w:i/>
          <w:iCs/>
          <w:lang w:eastAsia="en-GB"/>
        </w:rPr>
        <w:t xml:space="preserve">Note: </w:t>
      </w:r>
      <w:r w:rsidRPr="00CB5183">
        <w:rPr>
          <w:rFonts w:cs="Arial"/>
          <w:bCs/>
          <w:i/>
          <w:iCs/>
          <w:lang w:eastAsia="en-GB"/>
        </w:rPr>
        <w:t xml:space="preserve">we </w:t>
      </w:r>
      <w:r>
        <w:rPr>
          <w:rFonts w:cs="Arial"/>
          <w:bCs/>
          <w:i/>
          <w:iCs/>
          <w:lang w:eastAsia="en-GB"/>
        </w:rPr>
        <w:t xml:space="preserve">appreciate that </w:t>
      </w:r>
      <w:r w:rsidRPr="00CB5183">
        <w:rPr>
          <w:rFonts w:cs="Arial"/>
          <w:bCs/>
          <w:i/>
          <w:iCs/>
          <w:lang w:eastAsia="en-GB"/>
        </w:rPr>
        <w:t>the successful candidate may need to further develop their understanding</w:t>
      </w:r>
      <w:r>
        <w:rPr>
          <w:rFonts w:cs="Arial"/>
          <w:bCs/>
          <w:i/>
          <w:iCs/>
          <w:lang w:eastAsia="en-GB"/>
        </w:rPr>
        <w:t xml:space="preserve"> of these laws</w:t>
      </w:r>
    </w:p>
    <w:p w14:paraId="50456B20" w14:textId="77777777" w:rsidR="00CB5183" w:rsidRDefault="00995A48" w:rsidP="0077250A">
      <w:pPr>
        <w:numPr>
          <w:ilvl w:val="0"/>
          <w:numId w:val="42"/>
        </w:numPr>
        <w:jc w:val="left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A</w:t>
      </w:r>
      <w:r w:rsidRPr="0077250A">
        <w:rPr>
          <w:rFonts w:cs="Arial"/>
          <w:bCs/>
          <w:lang w:eastAsia="en-GB"/>
        </w:rPr>
        <w:t xml:space="preserve"> general understanding of how these laws apply within a law firm or professional services environment is preferred</w:t>
      </w:r>
      <w:r>
        <w:rPr>
          <w:rFonts w:cs="Arial"/>
          <w:bCs/>
          <w:lang w:eastAsia="en-GB"/>
        </w:rPr>
        <w:t xml:space="preserve"> </w:t>
      </w:r>
    </w:p>
    <w:p w14:paraId="3446A9DB" w14:textId="4D47A302" w:rsidR="0077250A" w:rsidRPr="00D7473A" w:rsidRDefault="0077250A" w:rsidP="0077250A">
      <w:pPr>
        <w:numPr>
          <w:ilvl w:val="0"/>
          <w:numId w:val="42"/>
        </w:numPr>
        <w:jc w:val="left"/>
        <w:rPr>
          <w:rFonts w:cs="Arial"/>
          <w:bCs/>
          <w:lang w:eastAsia="en-GB"/>
        </w:rPr>
      </w:pPr>
      <w:r w:rsidRPr="00D7473A">
        <w:rPr>
          <w:rFonts w:cs="Arial"/>
          <w:bCs/>
          <w:lang w:eastAsia="en-GB"/>
        </w:rPr>
        <w:lastRenderedPageBreak/>
        <w:t xml:space="preserve">A high degree of </w:t>
      </w:r>
      <w:r w:rsidRPr="00D7473A">
        <w:rPr>
          <w:rFonts w:cs="Arial"/>
          <w:bCs/>
          <w:lang w:val="en" w:eastAsia="en-GB"/>
        </w:rPr>
        <w:t>flexibility, responsiveness and proactivity in approach to work</w:t>
      </w:r>
    </w:p>
    <w:p w14:paraId="5A98D44A" w14:textId="77777777" w:rsidR="00995A48" w:rsidRPr="00995A48" w:rsidRDefault="00995A48" w:rsidP="0077250A">
      <w:pPr>
        <w:numPr>
          <w:ilvl w:val="0"/>
          <w:numId w:val="42"/>
        </w:numPr>
        <w:jc w:val="left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Demonstrates initiative and can</w:t>
      </w:r>
      <w:r>
        <w:rPr>
          <w:rFonts w:cs="Arial"/>
          <w:bCs/>
          <w:lang w:val="en" w:eastAsia="en-GB"/>
        </w:rPr>
        <w:t xml:space="preserve"> </w:t>
      </w:r>
      <w:r w:rsidRPr="00D7473A">
        <w:rPr>
          <w:rFonts w:cs="Arial"/>
          <w:bCs/>
          <w:lang w:val="en" w:eastAsia="en-GB"/>
        </w:rPr>
        <w:t>think and work independentl</w:t>
      </w:r>
      <w:r>
        <w:rPr>
          <w:rFonts w:cs="Arial"/>
          <w:bCs/>
          <w:lang w:val="en" w:eastAsia="en-GB"/>
        </w:rPr>
        <w:t xml:space="preserve">y where required </w:t>
      </w:r>
    </w:p>
    <w:p w14:paraId="5294541D" w14:textId="16B8F974" w:rsidR="00995A48" w:rsidRPr="00D7473A" w:rsidRDefault="00995A48" w:rsidP="00995A48">
      <w:pPr>
        <w:numPr>
          <w:ilvl w:val="0"/>
          <w:numId w:val="42"/>
        </w:numPr>
        <w:jc w:val="left"/>
        <w:rPr>
          <w:rFonts w:cs="Arial"/>
          <w:bCs/>
          <w:lang w:val="en" w:eastAsia="en-GB"/>
        </w:rPr>
      </w:pPr>
      <w:r>
        <w:rPr>
          <w:rFonts w:cs="Arial"/>
          <w:bCs/>
          <w:lang w:val="en" w:eastAsia="en-GB"/>
        </w:rPr>
        <w:t>A team player who can</w:t>
      </w:r>
      <w:r w:rsidRPr="00D7473A">
        <w:rPr>
          <w:rFonts w:cs="Arial"/>
          <w:bCs/>
          <w:lang w:val="en" w:eastAsia="en-GB"/>
        </w:rPr>
        <w:t xml:space="preserve"> </w:t>
      </w:r>
      <w:r>
        <w:rPr>
          <w:rFonts w:cs="Arial"/>
          <w:bCs/>
          <w:lang w:val="en" w:eastAsia="en-GB"/>
        </w:rPr>
        <w:t>support</w:t>
      </w:r>
      <w:r w:rsidRPr="00D7473A">
        <w:rPr>
          <w:rFonts w:cs="Arial"/>
          <w:bCs/>
          <w:lang w:val="en" w:eastAsia="en-GB"/>
        </w:rPr>
        <w:t xml:space="preserve"> other members of the team</w:t>
      </w:r>
      <w:r w:rsidRPr="00D7027A">
        <w:rPr>
          <w:rFonts w:cs="Arial"/>
          <w:bCs/>
          <w:lang w:val="en" w:eastAsia="en-GB"/>
        </w:rPr>
        <w:t xml:space="preserve"> </w:t>
      </w:r>
      <w:r w:rsidRPr="00D7473A">
        <w:rPr>
          <w:rFonts w:cs="Arial"/>
          <w:bCs/>
          <w:lang w:val="en" w:eastAsia="en-GB"/>
        </w:rPr>
        <w:t xml:space="preserve">on projects </w:t>
      </w:r>
      <w:r>
        <w:rPr>
          <w:rFonts w:cs="Arial"/>
          <w:bCs/>
          <w:lang w:val="en" w:eastAsia="en-GB"/>
        </w:rPr>
        <w:t>and day-to-day tasks</w:t>
      </w:r>
      <w:r w:rsidR="00C11019">
        <w:rPr>
          <w:rFonts w:cs="Arial"/>
          <w:bCs/>
          <w:lang w:val="en" w:eastAsia="en-GB"/>
        </w:rPr>
        <w:t>,</w:t>
      </w:r>
      <w:r>
        <w:rPr>
          <w:rFonts w:cs="Arial"/>
          <w:bCs/>
          <w:lang w:val="en" w:eastAsia="en-GB"/>
        </w:rPr>
        <w:t xml:space="preserve"> or lead on projects</w:t>
      </w:r>
      <w:r w:rsidR="00C11019">
        <w:rPr>
          <w:rFonts w:cs="Arial"/>
          <w:bCs/>
          <w:lang w:val="en" w:eastAsia="en-GB"/>
        </w:rPr>
        <w:t xml:space="preserve"> where required</w:t>
      </w:r>
      <w:r>
        <w:rPr>
          <w:rFonts w:cs="Arial"/>
          <w:bCs/>
          <w:lang w:val="en" w:eastAsia="en-GB"/>
        </w:rPr>
        <w:t xml:space="preserve"> </w:t>
      </w:r>
      <w:r w:rsidRPr="00D7473A">
        <w:rPr>
          <w:rFonts w:cs="Arial"/>
          <w:bCs/>
          <w:lang w:val="en" w:eastAsia="en-GB"/>
        </w:rPr>
        <w:t xml:space="preserve"> </w:t>
      </w:r>
    </w:p>
    <w:p w14:paraId="15EF18A5" w14:textId="4F6E6EAD" w:rsidR="0077250A" w:rsidRPr="00D7473A" w:rsidRDefault="0077250A" w:rsidP="0077250A">
      <w:pPr>
        <w:numPr>
          <w:ilvl w:val="0"/>
          <w:numId w:val="42"/>
        </w:numPr>
        <w:jc w:val="left"/>
        <w:rPr>
          <w:rFonts w:cs="Arial"/>
          <w:bCs/>
          <w:lang w:eastAsia="en-GB"/>
        </w:rPr>
      </w:pPr>
      <w:r w:rsidRPr="00D7473A">
        <w:rPr>
          <w:rFonts w:cs="Arial"/>
          <w:bCs/>
          <w:lang w:val="en" w:eastAsia="en-GB"/>
        </w:rPr>
        <w:t>Service-orientated with an ability to understand the varied issues facing the offices across the firm’s network and provide possible solutions to challenges</w:t>
      </w:r>
    </w:p>
    <w:p w14:paraId="7D6471F3" w14:textId="6030055B" w:rsidR="0077250A" w:rsidRPr="00995A48" w:rsidRDefault="0077250A" w:rsidP="00995A48">
      <w:pPr>
        <w:numPr>
          <w:ilvl w:val="0"/>
          <w:numId w:val="39"/>
        </w:numPr>
        <w:jc w:val="left"/>
        <w:rPr>
          <w:rFonts w:cs="Arial"/>
          <w:bCs/>
          <w:lang w:val="en" w:eastAsia="en-GB"/>
        </w:rPr>
      </w:pPr>
      <w:r w:rsidRPr="00D7473A">
        <w:rPr>
          <w:rFonts w:cs="Arial"/>
          <w:bCs/>
          <w:lang w:val="en" w:eastAsia="en-GB"/>
        </w:rPr>
        <w:t>Resilient under pressure</w:t>
      </w:r>
      <w:r>
        <w:rPr>
          <w:rFonts w:cs="Arial"/>
          <w:bCs/>
          <w:lang w:val="en" w:eastAsia="en-GB"/>
        </w:rPr>
        <w:t>, can work to deadlines,</w:t>
      </w:r>
      <w:r w:rsidRPr="00D7473A">
        <w:rPr>
          <w:rFonts w:cs="Arial"/>
          <w:bCs/>
          <w:lang w:val="en" w:eastAsia="en-GB"/>
        </w:rPr>
        <w:t xml:space="preserve"> and willing to work with the challenges brought by change</w:t>
      </w:r>
    </w:p>
    <w:p w14:paraId="0A09AF3F" w14:textId="05C9F19E" w:rsidR="003B4B94" w:rsidRPr="00D7473A" w:rsidRDefault="003B4B94" w:rsidP="003B4B94">
      <w:pPr>
        <w:numPr>
          <w:ilvl w:val="0"/>
          <w:numId w:val="43"/>
        </w:numPr>
        <w:jc w:val="left"/>
        <w:rPr>
          <w:rFonts w:cs="Arial"/>
          <w:bCs/>
          <w:lang w:eastAsia="en-GB"/>
        </w:rPr>
      </w:pPr>
      <w:r w:rsidRPr="00D7473A">
        <w:rPr>
          <w:rFonts w:cs="Arial"/>
          <w:bCs/>
          <w:lang w:eastAsia="en-GB"/>
        </w:rPr>
        <w:t xml:space="preserve">Ability to build trusted relationships with key stakeholders at all levels </w:t>
      </w:r>
    </w:p>
    <w:p w14:paraId="00F48FA6" w14:textId="4F1C188C" w:rsidR="003B4B94" w:rsidRPr="00CB5183" w:rsidRDefault="003B4B94" w:rsidP="00CB5183">
      <w:pPr>
        <w:numPr>
          <w:ilvl w:val="0"/>
          <w:numId w:val="42"/>
        </w:numPr>
        <w:jc w:val="left"/>
        <w:rPr>
          <w:rFonts w:cs="Arial"/>
          <w:bCs/>
          <w:lang w:eastAsia="en-GB"/>
        </w:rPr>
      </w:pPr>
      <w:r w:rsidRPr="00D7473A">
        <w:rPr>
          <w:rFonts w:cs="Arial"/>
          <w:bCs/>
          <w:lang w:eastAsia="en-GB"/>
        </w:rPr>
        <w:t>A lively, energetic personality and enthusiasm for providing excellent client service</w:t>
      </w:r>
    </w:p>
    <w:p w14:paraId="4137752C" w14:textId="77777777" w:rsidR="003B4B94" w:rsidRPr="00D7473A" w:rsidRDefault="003B4B94" w:rsidP="003B4B94">
      <w:pPr>
        <w:numPr>
          <w:ilvl w:val="0"/>
          <w:numId w:val="42"/>
        </w:numPr>
        <w:jc w:val="left"/>
        <w:rPr>
          <w:rFonts w:cs="Arial"/>
          <w:bCs/>
          <w:lang w:eastAsia="en-GB"/>
        </w:rPr>
      </w:pPr>
      <w:r w:rsidRPr="00D7473A">
        <w:rPr>
          <w:rFonts w:cs="Arial"/>
          <w:bCs/>
          <w:lang w:eastAsia="en-GB"/>
        </w:rPr>
        <w:t xml:space="preserve">Excited and challenged by the pace and demands of a corporate environment </w:t>
      </w:r>
    </w:p>
    <w:p w14:paraId="6B6B203E" w14:textId="3D52CBCF" w:rsidR="00137D94" w:rsidRPr="00EF0AF3" w:rsidRDefault="00137D94" w:rsidP="00137D94">
      <w:pPr>
        <w:jc w:val="left"/>
        <w:rPr>
          <w:rFonts w:cs="Arial"/>
          <w:sz w:val="20"/>
          <w:szCs w:val="20"/>
          <w:lang w:val="en" w:eastAsia="en-GB"/>
        </w:rPr>
      </w:pPr>
      <w:r w:rsidRPr="00D7473A">
        <w:rPr>
          <w:rFonts w:cs="Arial"/>
          <w:lang w:val="en" w:eastAsia="en-GB"/>
        </w:rPr>
        <w:br/>
        <w:t>In addition to the above, Eversheds Sutherland also require</w:t>
      </w:r>
      <w:r w:rsidR="00224889" w:rsidRPr="00D7473A">
        <w:rPr>
          <w:rFonts w:cs="Arial"/>
          <w:lang w:val="en" w:eastAsia="en-GB"/>
        </w:rPr>
        <w:t>s</w:t>
      </w:r>
      <w:r w:rsidRPr="00D7473A">
        <w:rPr>
          <w:rFonts w:cs="Arial"/>
          <w:lang w:val="en" w:eastAsia="en-GB"/>
        </w:rPr>
        <w:t xml:space="preserve"> full participation in the Firm’s commitment to equality and diversity, the environment</w:t>
      </w:r>
      <w:r w:rsidR="00224889" w:rsidRPr="00D7473A">
        <w:rPr>
          <w:rFonts w:cs="Arial"/>
          <w:lang w:val="en" w:eastAsia="en-GB"/>
        </w:rPr>
        <w:t>,</w:t>
      </w:r>
      <w:r w:rsidRPr="00D7473A">
        <w:rPr>
          <w:rFonts w:cs="Arial"/>
          <w:lang w:val="en" w:eastAsia="en-GB"/>
        </w:rPr>
        <w:t xml:space="preserve"> and health and safety. </w:t>
      </w:r>
      <w:r w:rsidRPr="00D7473A">
        <w:rPr>
          <w:rFonts w:cs="Arial"/>
          <w:lang w:val="en" w:eastAsia="en-GB"/>
        </w:rPr>
        <w:br/>
      </w:r>
      <w:r w:rsidRPr="00D7473A">
        <w:rPr>
          <w:rFonts w:cs="Arial"/>
          <w:lang w:val="en" w:eastAsia="en-GB"/>
        </w:rPr>
        <w:br/>
        <w:t>We're a modern, progressive law firm.</w:t>
      </w:r>
      <w:r w:rsidR="005E47A8" w:rsidRPr="00D7473A">
        <w:rPr>
          <w:rFonts w:cs="Arial"/>
          <w:lang w:val="en" w:eastAsia="en-GB"/>
        </w:rPr>
        <w:t xml:space="preserve"> </w:t>
      </w:r>
      <w:r w:rsidRPr="00D7473A">
        <w:rPr>
          <w:rFonts w:cs="Arial"/>
          <w:lang w:val="en" w:eastAsia="en-GB"/>
        </w:rPr>
        <w:t>We think differently and we've built a culture where individual skills and personalities can shine through. At Eversheds Sutherland, we believe that innovation comes from a culture of genuine equality and diversity and we are happy to discuss any reasonable adjustments individuals may require in the recruitment process, or once in post.</w:t>
      </w:r>
      <w:r w:rsidRPr="00EF0AF3">
        <w:rPr>
          <w:rFonts w:cs="Arial"/>
          <w:sz w:val="20"/>
          <w:szCs w:val="20"/>
          <w:lang w:val="en" w:eastAsia="en-GB"/>
        </w:rPr>
        <w:br/>
      </w:r>
    </w:p>
    <w:sectPr w:rsidR="00137D94" w:rsidRPr="00EF0AF3" w:rsidSect="00A60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F497" w14:textId="77777777" w:rsidR="006565F8" w:rsidRDefault="006565F8" w:rsidP="006B04F4">
      <w:r>
        <w:separator/>
      </w:r>
    </w:p>
  </w:endnote>
  <w:endnote w:type="continuationSeparator" w:id="0">
    <w:p w14:paraId="5A5C050A" w14:textId="77777777" w:rsidR="006565F8" w:rsidRDefault="006565F8" w:rsidP="006B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E3C9" w14:textId="77777777" w:rsidR="000744D9" w:rsidRDefault="0007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E166" w14:textId="77777777" w:rsidR="000744D9" w:rsidRDefault="00074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D5A9" w14:textId="77777777" w:rsidR="000744D9" w:rsidRDefault="0007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28DB" w14:textId="77777777" w:rsidR="006565F8" w:rsidRDefault="006565F8" w:rsidP="006B04F4">
      <w:r>
        <w:separator/>
      </w:r>
    </w:p>
  </w:footnote>
  <w:footnote w:type="continuationSeparator" w:id="0">
    <w:p w14:paraId="3D0C19DB" w14:textId="77777777" w:rsidR="006565F8" w:rsidRDefault="006565F8" w:rsidP="006B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FAF" w14:textId="77777777" w:rsidR="000744D9" w:rsidRDefault="0007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8D03" w14:textId="77777777" w:rsidR="000744D9" w:rsidRDefault="00074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9F07" w14:textId="77777777" w:rsidR="000744D9" w:rsidRDefault="0007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B10"/>
    <w:multiLevelType w:val="hybridMultilevel"/>
    <w:tmpl w:val="4F3E65F0"/>
    <w:lvl w:ilvl="0" w:tplc="8A44D41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91C66"/>
    <w:multiLevelType w:val="hybridMultilevel"/>
    <w:tmpl w:val="DE02AADE"/>
    <w:lvl w:ilvl="0" w:tplc="412241C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5C46"/>
    <w:multiLevelType w:val="singleLevel"/>
    <w:tmpl w:val="F9EA244A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  <w:color w:val="FFFFFF" w:themeColor="background1"/>
      </w:rPr>
    </w:lvl>
  </w:abstractNum>
  <w:abstractNum w:abstractNumId="3" w15:restartNumberingAfterBreak="0">
    <w:nsid w:val="17024C0D"/>
    <w:multiLevelType w:val="multilevel"/>
    <w:tmpl w:val="3D58B398"/>
    <w:lvl w:ilvl="0">
      <w:start w:val="1"/>
      <w:numFmt w:val="decimal"/>
      <w:pStyle w:val="Part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33730B"/>
    <w:multiLevelType w:val="singleLevel"/>
    <w:tmpl w:val="B7B29B5E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5" w15:restartNumberingAfterBreak="0">
    <w:nsid w:val="202557C0"/>
    <w:multiLevelType w:val="multilevel"/>
    <w:tmpl w:val="1EC26C3E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7F92DB4"/>
    <w:multiLevelType w:val="multilevel"/>
    <w:tmpl w:val="3DD2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D2449"/>
    <w:multiLevelType w:val="multilevel"/>
    <w:tmpl w:val="6AF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D6A97"/>
    <w:multiLevelType w:val="hybridMultilevel"/>
    <w:tmpl w:val="D1F2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21C39"/>
    <w:multiLevelType w:val="multilevel"/>
    <w:tmpl w:val="172EC1B4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6305AAA"/>
    <w:multiLevelType w:val="hybridMultilevel"/>
    <w:tmpl w:val="AFACF426"/>
    <w:lvl w:ilvl="0" w:tplc="877AFBA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1AB5"/>
    <w:multiLevelType w:val="hybridMultilevel"/>
    <w:tmpl w:val="8916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2E2"/>
    <w:multiLevelType w:val="hybridMultilevel"/>
    <w:tmpl w:val="8A8A4664"/>
    <w:lvl w:ilvl="0" w:tplc="729436C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C0ACC"/>
    <w:multiLevelType w:val="hybridMultilevel"/>
    <w:tmpl w:val="C4E299F8"/>
    <w:lvl w:ilvl="0" w:tplc="61A69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41B21"/>
    <w:multiLevelType w:val="hybridMultilevel"/>
    <w:tmpl w:val="EFCC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965E2"/>
    <w:multiLevelType w:val="hybridMultilevel"/>
    <w:tmpl w:val="14F0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60F3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00849"/>
    <w:multiLevelType w:val="hybridMultilevel"/>
    <w:tmpl w:val="2546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04DE"/>
    <w:multiLevelType w:val="hybridMultilevel"/>
    <w:tmpl w:val="39F8725A"/>
    <w:lvl w:ilvl="0" w:tplc="40E85652">
      <w:start w:val="1"/>
      <w:numFmt w:val="lowerLetter"/>
      <w:pStyle w:val="abcdDefinition"/>
      <w:lvlText w:val="(%1)"/>
      <w:lvlJc w:val="left"/>
      <w:pPr>
        <w:ind w:left="851" w:hanging="85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76E1D"/>
    <w:multiLevelType w:val="hybridMultilevel"/>
    <w:tmpl w:val="2918DB0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87184"/>
    <w:multiLevelType w:val="multilevel"/>
    <w:tmpl w:val="4EF8E5E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2FD5D15"/>
    <w:multiLevelType w:val="hybridMultilevel"/>
    <w:tmpl w:val="596E2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270F99"/>
    <w:multiLevelType w:val="multilevel"/>
    <w:tmpl w:val="956E40E8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22" w15:restartNumberingAfterBreak="0">
    <w:nsid w:val="69ED031F"/>
    <w:multiLevelType w:val="hybridMultilevel"/>
    <w:tmpl w:val="EBA02122"/>
    <w:lvl w:ilvl="0" w:tplc="61A69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E0983"/>
    <w:multiLevelType w:val="hybridMultilevel"/>
    <w:tmpl w:val="20E2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82633"/>
    <w:multiLevelType w:val="hybridMultilevel"/>
    <w:tmpl w:val="5760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A4E"/>
    <w:multiLevelType w:val="hybridMultilevel"/>
    <w:tmpl w:val="6F6A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A5747"/>
    <w:multiLevelType w:val="multilevel"/>
    <w:tmpl w:val="172EC1B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9197D54"/>
    <w:multiLevelType w:val="hybridMultilevel"/>
    <w:tmpl w:val="858A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D102E"/>
    <w:multiLevelType w:val="singleLevel"/>
    <w:tmpl w:val="0B9CC66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9" w15:restartNumberingAfterBreak="0">
    <w:nsid w:val="7D19747D"/>
    <w:multiLevelType w:val="hybridMultilevel"/>
    <w:tmpl w:val="FC2021BE"/>
    <w:lvl w:ilvl="0" w:tplc="400C5F56">
      <w:start w:val="1"/>
      <w:numFmt w:val="bullet"/>
      <w:lvlText w:val="-"/>
      <w:lvlJc w:val="left"/>
      <w:pPr>
        <w:ind w:left="720" w:hanging="360"/>
      </w:pPr>
      <w:rPr>
        <w:rFonts w:ascii="Verdana" w:eastAsia="DengXian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32057">
    <w:abstractNumId w:val="17"/>
  </w:num>
  <w:num w:numId="2" w16cid:durableId="800225210">
    <w:abstractNumId w:val="5"/>
  </w:num>
  <w:num w:numId="3" w16cid:durableId="664626556">
    <w:abstractNumId w:val="28"/>
  </w:num>
  <w:num w:numId="4" w16cid:durableId="745608867">
    <w:abstractNumId w:val="21"/>
  </w:num>
  <w:num w:numId="5" w16cid:durableId="1041438069">
    <w:abstractNumId w:val="19"/>
  </w:num>
  <w:num w:numId="6" w16cid:durableId="1920823378">
    <w:abstractNumId w:val="3"/>
  </w:num>
  <w:num w:numId="7" w16cid:durableId="2103449954">
    <w:abstractNumId w:val="4"/>
  </w:num>
  <w:num w:numId="8" w16cid:durableId="747967092">
    <w:abstractNumId w:val="2"/>
  </w:num>
  <w:num w:numId="9" w16cid:durableId="1587765088">
    <w:abstractNumId w:val="9"/>
  </w:num>
  <w:num w:numId="10" w16cid:durableId="1872767857">
    <w:abstractNumId w:val="12"/>
  </w:num>
  <w:num w:numId="11" w16cid:durableId="1791046805">
    <w:abstractNumId w:val="9"/>
  </w:num>
  <w:num w:numId="12" w16cid:durableId="464548235">
    <w:abstractNumId w:val="19"/>
  </w:num>
  <w:num w:numId="13" w16cid:durableId="688335075">
    <w:abstractNumId w:val="19"/>
  </w:num>
  <w:num w:numId="14" w16cid:durableId="862942972">
    <w:abstractNumId w:val="19"/>
  </w:num>
  <w:num w:numId="15" w16cid:durableId="1364477875">
    <w:abstractNumId w:val="19"/>
  </w:num>
  <w:num w:numId="16" w16cid:durableId="432869324">
    <w:abstractNumId w:val="19"/>
  </w:num>
  <w:num w:numId="17" w16cid:durableId="1087726583">
    <w:abstractNumId w:val="3"/>
  </w:num>
  <w:num w:numId="18" w16cid:durableId="1653829996">
    <w:abstractNumId w:val="4"/>
  </w:num>
  <w:num w:numId="19" w16cid:durableId="1848639907">
    <w:abstractNumId w:val="2"/>
  </w:num>
  <w:num w:numId="20" w16cid:durableId="2077438843">
    <w:abstractNumId w:val="9"/>
  </w:num>
  <w:num w:numId="21" w16cid:durableId="17632263">
    <w:abstractNumId w:val="9"/>
  </w:num>
  <w:num w:numId="22" w16cid:durableId="737290649">
    <w:abstractNumId w:val="9"/>
  </w:num>
  <w:num w:numId="23" w16cid:durableId="1960449537">
    <w:abstractNumId w:val="9"/>
  </w:num>
  <w:num w:numId="24" w16cid:durableId="1126578595">
    <w:abstractNumId w:val="26"/>
  </w:num>
  <w:num w:numId="25" w16cid:durableId="257518036">
    <w:abstractNumId w:val="9"/>
  </w:num>
  <w:num w:numId="26" w16cid:durableId="501899859">
    <w:abstractNumId w:val="5"/>
  </w:num>
  <w:num w:numId="27" w16cid:durableId="683897580">
    <w:abstractNumId w:val="5"/>
  </w:num>
  <w:num w:numId="28" w16cid:durableId="1380930777">
    <w:abstractNumId w:val="9"/>
  </w:num>
  <w:num w:numId="29" w16cid:durableId="1892158150">
    <w:abstractNumId w:val="7"/>
  </w:num>
  <w:num w:numId="30" w16cid:durableId="255790736">
    <w:abstractNumId w:val="14"/>
  </w:num>
  <w:num w:numId="31" w16cid:durableId="1727609453">
    <w:abstractNumId w:val="10"/>
  </w:num>
  <w:num w:numId="32" w16cid:durableId="2017221676">
    <w:abstractNumId w:val="16"/>
  </w:num>
  <w:num w:numId="33" w16cid:durableId="658926705">
    <w:abstractNumId w:val="8"/>
  </w:num>
  <w:num w:numId="34" w16cid:durableId="1114716485">
    <w:abstractNumId w:val="11"/>
  </w:num>
  <w:num w:numId="35" w16cid:durableId="166992295">
    <w:abstractNumId w:val="18"/>
  </w:num>
  <w:num w:numId="36" w16cid:durableId="1077634025">
    <w:abstractNumId w:val="27"/>
  </w:num>
  <w:num w:numId="37" w16cid:durableId="1224561154">
    <w:abstractNumId w:val="24"/>
  </w:num>
  <w:num w:numId="38" w16cid:durableId="1149595234">
    <w:abstractNumId w:val="15"/>
  </w:num>
  <w:num w:numId="39" w16cid:durableId="1654749395">
    <w:abstractNumId w:val="23"/>
  </w:num>
  <w:num w:numId="40" w16cid:durableId="1456287109">
    <w:abstractNumId w:val="6"/>
  </w:num>
  <w:num w:numId="41" w16cid:durableId="923564948">
    <w:abstractNumId w:val="22"/>
  </w:num>
  <w:num w:numId="42" w16cid:durableId="274488329">
    <w:abstractNumId w:val="13"/>
  </w:num>
  <w:num w:numId="43" w16cid:durableId="1628202102">
    <w:abstractNumId w:val="25"/>
  </w:num>
  <w:num w:numId="44" w16cid:durableId="1811096882">
    <w:abstractNumId w:val="29"/>
  </w:num>
  <w:num w:numId="45" w16cid:durableId="1901867021">
    <w:abstractNumId w:val="1"/>
  </w:num>
  <w:num w:numId="46" w16cid:durableId="1361392946">
    <w:abstractNumId w:val="0"/>
  </w:num>
  <w:num w:numId="47" w16cid:durableId="5144614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93"/>
    <w:rsid w:val="00002D5A"/>
    <w:rsid w:val="00015E26"/>
    <w:rsid w:val="0004657B"/>
    <w:rsid w:val="00047066"/>
    <w:rsid w:val="000521C8"/>
    <w:rsid w:val="000744D9"/>
    <w:rsid w:val="00076D8B"/>
    <w:rsid w:val="000847AB"/>
    <w:rsid w:val="00095D35"/>
    <w:rsid w:val="0009615C"/>
    <w:rsid w:val="000A7A8D"/>
    <w:rsid w:val="000C13FC"/>
    <w:rsid w:val="000C4EFB"/>
    <w:rsid w:val="000D0EB3"/>
    <w:rsid w:val="000E05B4"/>
    <w:rsid w:val="000E614A"/>
    <w:rsid w:val="000E786C"/>
    <w:rsid w:val="000E7914"/>
    <w:rsid w:val="000F7BFE"/>
    <w:rsid w:val="00117DAE"/>
    <w:rsid w:val="00120AF2"/>
    <w:rsid w:val="00137D94"/>
    <w:rsid w:val="00141DD5"/>
    <w:rsid w:val="0014243E"/>
    <w:rsid w:val="00172AD3"/>
    <w:rsid w:val="00182509"/>
    <w:rsid w:val="00185F9E"/>
    <w:rsid w:val="00192F42"/>
    <w:rsid w:val="00193713"/>
    <w:rsid w:val="001A4A17"/>
    <w:rsid w:val="001D081B"/>
    <w:rsid w:val="001D30D4"/>
    <w:rsid w:val="00205F8D"/>
    <w:rsid w:val="0022103D"/>
    <w:rsid w:val="00224889"/>
    <w:rsid w:val="00234974"/>
    <w:rsid w:val="0024111A"/>
    <w:rsid w:val="00281BA0"/>
    <w:rsid w:val="002C0F9F"/>
    <w:rsid w:val="002C2891"/>
    <w:rsid w:val="002D3F20"/>
    <w:rsid w:val="002D58E0"/>
    <w:rsid w:val="003000F0"/>
    <w:rsid w:val="0030537F"/>
    <w:rsid w:val="00307CC7"/>
    <w:rsid w:val="00327B73"/>
    <w:rsid w:val="003319FE"/>
    <w:rsid w:val="00341373"/>
    <w:rsid w:val="0035170A"/>
    <w:rsid w:val="00354EDA"/>
    <w:rsid w:val="0038213C"/>
    <w:rsid w:val="00383CC4"/>
    <w:rsid w:val="0038762F"/>
    <w:rsid w:val="00392960"/>
    <w:rsid w:val="003B4B94"/>
    <w:rsid w:val="003B65F9"/>
    <w:rsid w:val="003B7E31"/>
    <w:rsid w:val="003C35C6"/>
    <w:rsid w:val="003D4696"/>
    <w:rsid w:val="003F00B9"/>
    <w:rsid w:val="0042448F"/>
    <w:rsid w:val="00425E3B"/>
    <w:rsid w:val="00431E9C"/>
    <w:rsid w:val="00434470"/>
    <w:rsid w:val="00437FD9"/>
    <w:rsid w:val="00440DA8"/>
    <w:rsid w:val="004425AC"/>
    <w:rsid w:val="0045497F"/>
    <w:rsid w:val="00462F5C"/>
    <w:rsid w:val="0047101E"/>
    <w:rsid w:val="004719B6"/>
    <w:rsid w:val="00472295"/>
    <w:rsid w:val="00490807"/>
    <w:rsid w:val="004A75B6"/>
    <w:rsid w:val="004D37E4"/>
    <w:rsid w:val="004D7C14"/>
    <w:rsid w:val="0051362F"/>
    <w:rsid w:val="00514FF6"/>
    <w:rsid w:val="00534F27"/>
    <w:rsid w:val="00537BFF"/>
    <w:rsid w:val="005416CC"/>
    <w:rsid w:val="005804EB"/>
    <w:rsid w:val="00580DE8"/>
    <w:rsid w:val="00595A4B"/>
    <w:rsid w:val="005C3B6A"/>
    <w:rsid w:val="005D221E"/>
    <w:rsid w:val="005D30CA"/>
    <w:rsid w:val="005D5AA6"/>
    <w:rsid w:val="005E47A8"/>
    <w:rsid w:val="005F117A"/>
    <w:rsid w:val="00607B7C"/>
    <w:rsid w:val="0061316E"/>
    <w:rsid w:val="0062396A"/>
    <w:rsid w:val="00633337"/>
    <w:rsid w:val="00636A45"/>
    <w:rsid w:val="006565F8"/>
    <w:rsid w:val="00664266"/>
    <w:rsid w:val="00672570"/>
    <w:rsid w:val="00686E83"/>
    <w:rsid w:val="0069099E"/>
    <w:rsid w:val="006B04F4"/>
    <w:rsid w:val="006B2316"/>
    <w:rsid w:val="006B4F87"/>
    <w:rsid w:val="006B584A"/>
    <w:rsid w:val="006C1864"/>
    <w:rsid w:val="006D6242"/>
    <w:rsid w:val="006E4532"/>
    <w:rsid w:val="006E505D"/>
    <w:rsid w:val="00713CC4"/>
    <w:rsid w:val="00741251"/>
    <w:rsid w:val="00747E00"/>
    <w:rsid w:val="00750193"/>
    <w:rsid w:val="00765119"/>
    <w:rsid w:val="007670B9"/>
    <w:rsid w:val="0077250A"/>
    <w:rsid w:val="00772F99"/>
    <w:rsid w:val="007816E3"/>
    <w:rsid w:val="00785468"/>
    <w:rsid w:val="0079192D"/>
    <w:rsid w:val="007B4017"/>
    <w:rsid w:val="007C28FD"/>
    <w:rsid w:val="007C33F7"/>
    <w:rsid w:val="007D2BE7"/>
    <w:rsid w:val="00804105"/>
    <w:rsid w:val="00811F40"/>
    <w:rsid w:val="00820535"/>
    <w:rsid w:val="00851A3F"/>
    <w:rsid w:val="008610A1"/>
    <w:rsid w:val="008611F8"/>
    <w:rsid w:val="00872296"/>
    <w:rsid w:val="0087614C"/>
    <w:rsid w:val="008A5CA6"/>
    <w:rsid w:val="008B74DB"/>
    <w:rsid w:val="008C300A"/>
    <w:rsid w:val="008C5B6F"/>
    <w:rsid w:val="008E5F92"/>
    <w:rsid w:val="00901FA6"/>
    <w:rsid w:val="0092211F"/>
    <w:rsid w:val="009227BA"/>
    <w:rsid w:val="0092319B"/>
    <w:rsid w:val="00926951"/>
    <w:rsid w:val="0093153E"/>
    <w:rsid w:val="009633AC"/>
    <w:rsid w:val="009660ED"/>
    <w:rsid w:val="00971DD7"/>
    <w:rsid w:val="00972AE3"/>
    <w:rsid w:val="00974A1C"/>
    <w:rsid w:val="009825A5"/>
    <w:rsid w:val="009935D9"/>
    <w:rsid w:val="00995A48"/>
    <w:rsid w:val="009960A3"/>
    <w:rsid w:val="009A35EB"/>
    <w:rsid w:val="009A5530"/>
    <w:rsid w:val="009B59F3"/>
    <w:rsid w:val="009C1C0A"/>
    <w:rsid w:val="009D1DC7"/>
    <w:rsid w:val="009D3965"/>
    <w:rsid w:val="009E4929"/>
    <w:rsid w:val="009E72FA"/>
    <w:rsid w:val="009F2998"/>
    <w:rsid w:val="009F6505"/>
    <w:rsid w:val="00A00571"/>
    <w:rsid w:val="00A3170E"/>
    <w:rsid w:val="00A36FD6"/>
    <w:rsid w:val="00A371A8"/>
    <w:rsid w:val="00A37DED"/>
    <w:rsid w:val="00A47865"/>
    <w:rsid w:val="00A6021D"/>
    <w:rsid w:val="00A60D89"/>
    <w:rsid w:val="00A62AEF"/>
    <w:rsid w:val="00A720EC"/>
    <w:rsid w:val="00A86EAF"/>
    <w:rsid w:val="00AA62BB"/>
    <w:rsid w:val="00AC3665"/>
    <w:rsid w:val="00AD25C8"/>
    <w:rsid w:val="00B03495"/>
    <w:rsid w:val="00B21DD3"/>
    <w:rsid w:val="00B43AB6"/>
    <w:rsid w:val="00B6379F"/>
    <w:rsid w:val="00B63A93"/>
    <w:rsid w:val="00B73F55"/>
    <w:rsid w:val="00B766FA"/>
    <w:rsid w:val="00B80363"/>
    <w:rsid w:val="00BC190C"/>
    <w:rsid w:val="00BE0F87"/>
    <w:rsid w:val="00BF34BA"/>
    <w:rsid w:val="00C02DAA"/>
    <w:rsid w:val="00C11019"/>
    <w:rsid w:val="00C4391A"/>
    <w:rsid w:val="00C4535D"/>
    <w:rsid w:val="00C74397"/>
    <w:rsid w:val="00C9013B"/>
    <w:rsid w:val="00C93882"/>
    <w:rsid w:val="00C97BD1"/>
    <w:rsid w:val="00CA13E5"/>
    <w:rsid w:val="00CB5183"/>
    <w:rsid w:val="00CD09D1"/>
    <w:rsid w:val="00CE2027"/>
    <w:rsid w:val="00CE2765"/>
    <w:rsid w:val="00D045AC"/>
    <w:rsid w:val="00D30748"/>
    <w:rsid w:val="00D3260B"/>
    <w:rsid w:val="00D44B31"/>
    <w:rsid w:val="00D558A2"/>
    <w:rsid w:val="00D62BB9"/>
    <w:rsid w:val="00D7027A"/>
    <w:rsid w:val="00D741EC"/>
    <w:rsid w:val="00D7473A"/>
    <w:rsid w:val="00DA55DB"/>
    <w:rsid w:val="00DD04B1"/>
    <w:rsid w:val="00DD2FD2"/>
    <w:rsid w:val="00E030E7"/>
    <w:rsid w:val="00E15E86"/>
    <w:rsid w:val="00E207F8"/>
    <w:rsid w:val="00E34785"/>
    <w:rsid w:val="00E3791B"/>
    <w:rsid w:val="00E5349B"/>
    <w:rsid w:val="00E8615C"/>
    <w:rsid w:val="00EB2703"/>
    <w:rsid w:val="00EB65EC"/>
    <w:rsid w:val="00ED21C6"/>
    <w:rsid w:val="00EF0AF3"/>
    <w:rsid w:val="00F06AF5"/>
    <w:rsid w:val="00F35D40"/>
    <w:rsid w:val="00F402F6"/>
    <w:rsid w:val="00F44B9D"/>
    <w:rsid w:val="00F47BFE"/>
    <w:rsid w:val="00F51FEF"/>
    <w:rsid w:val="00F6254A"/>
    <w:rsid w:val="00F74ED1"/>
    <w:rsid w:val="00FC6E00"/>
    <w:rsid w:val="00FD6424"/>
    <w:rsid w:val="00FE1951"/>
    <w:rsid w:val="00FF17FC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A6E74F"/>
  <w15:docId w15:val="{59895E98-DFA1-4D56-ACE3-F518937E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5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971DD7"/>
    <w:pPr>
      <w:numPr>
        <w:numId w:val="28"/>
      </w:numPr>
      <w:tabs>
        <w:tab w:val="left" w:pos="1843"/>
        <w:tab w:val="left" w:pos="3119"/>
        <w:tab w:val="left" w:pos="4253"/>
      </w:tabs>
      <w:spacing w:after="240"/>
    </w:pPr>
  </w:style>
  <w:style w:type="paragraph" w:customStyle="1" w:styleId="aDefinition">
    <w:name w:val="(a) Definition"/>
    <w:basedOn w:val="Body"/>
    <w:qFormat/>
    <w:rsid w:val="00811F40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811F40"/>
    <w:pPr>
      <w:numPr>
        <w:ilvl w:val="2"/>
      </w:numPr>
      <w:tabs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6E4532"/>
    <w:pPr>
      <w:tabs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3D4696"/>
    <w:pPr>
      <w:numPr>
        <w:numId w:val="3"/>
      </w:numPr>
    </w:pPr>
  </w:style>
  <w:style w:type="paragraph" w:customStyle="1" w:styleId="Body2">
    <w:name w:val="Body 2"/>
    <w:basedOn w:val="Body1"/>
    <w:qFormat/>
    <w:rsid w:val="003D4696"/>
  </w:style>
  <w:style w:type="paragraph" w:customStyle="1" w:styleId="Body3">
    <w:name w:val="Body 3"/>
    <w:basedOn w:val="Body2"/>
    <w:qFormat/>
    <w:rsid w:val="003D4696"/>
    <w:pPr>
      <w:ind w:left="1843"/>
    </w:pPr>
  </w:style>
  <w:style w:type="paragraph" w:customStyle="1" w:styleId="Body4">
    <w:name w:val="Body 4"/>
    <w:basedOn w:val="Body3"/>
    <w:qFormat/>
    <w:rsid w:val="003D4696"/>
    <w:pPr>
      <w:ind w:left="3119"/>
    </w:pPr>
  </w:style>
  <w:style w:type="paragraph" w:customStyle="1" w:styleId="Body5">
    <w:name w:val="Body 5"/>
    <w:basedOn w:val="Body3"/>
    <w:qFormat/>
    <w:rsid w:val="003D4696"/>
    <w:pPr>
      <w:ind w:left="3119"/>
    </w:pPr>
  </w:style>
  <w:style w:type="paragraph" w:customStyle="1" w:styleId="Bullet1">
    <w:name w:val="Bullet 1"/>
    <w:basedOn w:val="Body1"/>
    <w:qFormat/>
    <w:rsid w:val="003D4696"/>
    <w:pPr>
      <w:numPr>
        <w:numId w:val="4"/>
      </w:numPr>
    </w:pPr>
  </w:style>
  <w:style w:type="paragraph" w:customStyle="1" w:styleId="Bullet2">
    <w:name w:val="Bullet 2"/>
    <w:basedOn w:val="Body2"/>
    <w:qFormat/>
    <w:rsid w:val="003D4696"/>
    <w:pPr>
      <w:numPr>
        <w:ilvl w:val="1"/>
        <w:numId w:val="4"/>
      </w:numPr>
    </w:pPr>
  </w:style>
  <w:style w:type="paragraph" w:customStyle="1" w:styleId="Bullet3">
    <w:name w:val="Bullet 3"/>
    <w:basedOn w:val="Body3"/>
    <w:qFormat/>
    <w:rsid w:val="003D4696"/>
    <w:pPr>
      <w:numPr>
        <w:ilvl w:val="2"/>
        <w:numId w:val="4"/>
      </w:numPr>
    </w:pPr>
  </w:style>
  <w:style w:type="character" w:customStyle="1" w:styleId="CrossReference">
    <w:name w:val="Cross Reference"/>
    <w:basedOn w:val="DefaultParagraphFont"/>
    <w:qFormat/>
    <w:rsid w:val="003D4696"/>
    <w:rPr>
      <w:b/>
    </w:rPr>
  </w:style>
  <w:style w:type="paragraph" w:styleId="Footer">
    <w:name w:val="footer"/>
    <w:basedOn w:val="Normal"/>
    <w:link w:val="FooterChar"/>
    <w:rsid w:val="00EB65EC"/>
    <w:pPr>
      <w:tabs>
        <w:tab w:val="right" w:pos="9072"/>
      </w:tabs>
    </w:pPr>
    <w:rPr>
      <w:noProof/>
      <w:sz w:val="14"/>
    </w:rPr>
  </w:style>
  <w:style w:type="character" w:styleId="FootnoteReference">
    <w:name w:val="footnote reference"/>
    <w:basedOn w:val="DefaultParagraphFont"/>
    <w:semiHidden/>
    <w:rsid w:val="00E15E86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E15E86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E15E86"/>
    <w:pPr>
      <w:tabs>
        <w:tab w:val="center" w:pos="4536"/>
        <w:tab w:val="right" w:pos="9072"/>
      </w:tabs>
    </w:pPr>
    <w:rPr>
      <w:noProof/>
      <w:sz w:val="14"/>
    </w:rPr>
  </w:style>
  <w:style w:type="paragraph" w:customStyle="1" w:styleId="Level1">
    <w:name w:val="Level 1"/>
    <w:basedOn w:val="Body1"/>
    <w:qFormat/>
    <w:rsid w:val="00E15E86"/>
    <w:pPr>
      <w:numPr>
        <w:numId w:val="16"/>
      </w:numPr>
      <w:outlineLvl w:val="0"/>
    </w:pPr>
  </w:style>
  <w:style w:type="character" w:customStyle="1" w:styleId="Level1asHeadingtext">
    <w:name w:val="Level 1 as Heading (text)"/>
    <w:basedOn w:val="DefaultParagraphFont"/>
    <w:rsid w:val="00E15E86"/>
    <w:rPr>
      <w:b/>
    </w:rPr>
  </w:style>
  <w:style w:type="paragraph" w:customStyle="1" w:styleId="Level2">
    <w:name w:val="Level 2"/>
    <w:basedOn w:val="Body2"/>
    <w:qFormat/>
    <w:rsid w:val="00E15E86"/>
    <w:pPr>
      <w:numPr>
        <w:ilvl w:val="1"/>
        <w:numId w:val="16"/>
      </w:numPr>
      <w:outlineLvl w:val="1"/>
    </w:pPr>
  </w:style>
  <w:style w:type="character" w:customStyle="1" w:styleId="Level2asHeadingtext">
    <w:name w:val="Level 2 as Heading (text)"/>
    <w:basedOn w:val="DefaultParagraphFont"/>
    <w:rsid w:val="00E15E86"/>
    <w:rPr>
      <w:b/>
    </w:rPr>
  </w:style>
  <w:style w:type="paragraph" w:customStyle="1" w:styleId="Level3">
    <w:name w:val="Level 3"/>
    <w:basedOn w:val="Body3"/>
    <w:qFormat/>
    <w:rsid w:val="00E15E86"/>
    <w:pPr>
      <w:numPr>
        <w:ilvl w:val="2"/>
        <w:numId w:val="16"/>
      </w:numPr>
      <w:outlineLvl w:val="2"/>
    </w:pPr>
  </w:style>
  <w:style w:type="character" w:customStyle="1" w:styleId="Level3asHeadingtext">
    <w:name w:val="Level 3 as Heading (text)"/>
    <w:basedOn w:val="DefaultParagraphFont"/>
    <w:rsid w:val="00E15E86"/>
    <w:rPr>
      <w:b/>
    </w:rPr>
  </w:style>
  <w:style w:type="paragraph" w:customStyle="1" w:styleId="Level4">
    <w:name w:val="Level 4"/>
    <w:basedOn w:val="Body4"/>
    <w:qFormat/>
    <w:rsid w:val="00E15E86"/>
    <w:pPr>
      <w:numPr>
        <w:ilvl w:val="3"/>
        <w:numId w:val="16"/>
      </w:numPr>
      <w:outlineLvl w:val="3"/>
    </w:pPr>
  </w:style>
  <w:style w:type="paragraph" w:customStyle="1" w:styleId="Level5">
    <w:name w:val="Level 5"/>
    <w:basedOn w:val="Body5"/>
    <w:qFormat/>
    <w:rsid w:val="00E15E86"/>
    <w:pPr>
      <w:numPr>
        <w:ilvl w:val="4"/>
        <w:numId w:val="16"/>
      </w:numPr>
      <w:outlineLvl w:val="4"/>
    </w:pPr>
  </w:style>
  <w:style w:type="character" w:styleId="PageNumber">
    <w:name w:val="page number"/>
    <w:basedOn w:val="DefaultParagraphFont"/>
    <w:semiHidden/>
    <w:rsid w:val="00EB65EC"/>
    <w:rPr>
      <w:sz w:val="14"/>
    </w:rPr>
  </w:style>
  <w:style w:type="paragraph" w:customStyle="1" w:styleId="Parties">
    <w:name w:val="Parties"/>
    <w:basedOn w:val="Body1"/>
    <w:qFormat/>
    <w:rsid w:val="00E15E86"/>
    <w:pPr>
      <w:numPr>
        <w:numId w:val="18"/>
      </w:numPr>
    </w:pPr>
  </w:style>
  <w:style w:type="paragraph" w:customStyle="1" w:styleId="Schedule">
    <w:name w:val="Schedule"/>
    <w:basedOn w:val="Normal"/>
    <w:semiHidden/>
    <w:rsid w:val="0024111A"/>
    <w:pPr>
      <w:keepNext/>
      <w:numPr>
        <w:numId w:val="19"/>
      </w:numPr>
      <w:spacing w:after="240"/>
      <w:ind w:hanging="284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E15E86"/>
    <w:pPr>
      <w:keepNext/>
      <w:tabs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8E5F92"/>
    <w:pPr>
      <w:numPr>
        <w:numId w:val="27"/>
      </w:numPr>
      <w:tabs>
        <w:tab w:val="clear" w:pos="3119"/>
        <w:tab w:val="clear" w:pos="4253"/>
        <w:tab w:val="left" w:pos="1843"/>
      </w:tabs>
    </w:pPr>
  </w:style>
  <w:style w:type="paragraph" w:customStyle="1" w:styleId="Sideheading">
    <w:name w:val="Sideheading"/>
    <w:basedOn w:val="Body"/>
    <w:qFormat/>
    <w:rsid w:val="00E15E86"/>
    <w:pPr>
      <w:tabs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6E4532"/>
    <w:pPr>
      <w:numPr>
        <w:ilvl w:val="1"/>
      </w:numPr>
    </w:pPr>
  </w:style>
  <w:style w:type="paragraph" w:styleId="TOC1">
    <w:name w:val="toc 1"/>
    <w:basedOn w:val="Body"/>
    <w:next w:val="Normal"/>
    <w:uiPriority w:val="39"/>
    <w:rsid w:val="006B2316"/>
    <w:pPr>
      <w:numPr>
        <w:numId w:val="0"/>
      </w:numPr>
      <w:tabs>
        <w:tab w:val="clear" w:pos="1843"/>
        <w:tab w:val="clear" w:pos="3119"/>
        <w:tab w:val="clear" w:pos="4253"/>
        <w:tab w:val="right" w:leader="dot" w:pos="9066"/>
      </w:tabs>
      <w:spacing w:after="60"/>
      <w:ind w:left="851" w:right="851" w:hanging="851"/>
    </w:pPr>
    <w:rPr>
      <w:caps/>
      <w:noProof/>
    </w:rPr>
  </w:style>
  <w:style w:type="paragraph" w:styleId="TOC2">
    <w:name w:val="toc 2"/>
    <w:basedOn w:val="TOC1"/>
    <w:next w:val="Normal"/>
    <w:rsid w:val="006B2316"/>
    <w:pPr>
      <w:tabs>
        <w:tab w:val="left" w:pos="1680"/>
      </w:tabs>
      <w:ind w:left="1679" w:hanging="828"/>
    </w:pPr>
    <w:rPr>
      <w:caps w:val="0"/>
    </w:rPr>
  </w:style>
  <w:style w:type="paragraph" w:styleId="TOC3">
    <w:name w:val="toc 3"/>
    <w:basedOn w:val="TOC1"/>
    <w:next w:val="Normal"/>
    <w:rsid w:val="006B2316"/>
    <w:rPr>
      <w:caps w:val="0"/>
    </w:rPr>
  </w:style>
  <w:style w:type="paragraph" w:styleId="TOC4">
    <w:name w:val="toc 4"/>
    <w:basedOn w:val="TOC1"/>
    <w:next w:val="Normal"/>
    <w:rsid w:val="006B2316"/>
    <w:pPr>
      <w:keepNext/>
    </w:pPr>
    <w:rPr>
      <w:b/>
      <w:caps w:val="0"/>
    </w:rPr>
  </w:style>
  <w:style w:type="paragraph" w:styleId="TOC5">
    <w:name w:val="toc 5"/>
    <w:basedOn w:val="TOC1"/>
    <w:next w:val="Normal"/>
    <w:semiHidden/>
    <w:rsid w:val="006B2316"/>
    <w:pPr>
      <w:ind w:firstLine="0"/>
    </w:pPr>
    <w:rPr>
      <w:caps w:val="0"/>
    </w:rPr>
  </w:style>
  <w:style w:type="paragraph" w:styleId="TOC6">
    <w:name w:val="toc 6"/>
    <w:basedOn w:val="TOC1"/>
    <w:next w:val="Normal"/>
    <w:semiHidden/>
    <w:rsid w:val="006B2316"/>
    <w:pPr>
      <w:ind w:left="2835" w:hanging="1134"/>
    </w:pPr>
    <w:rPr>
      <w:caps w:val="0"/>
    </w:rPr>
  </w:style>
  <w:style w:type="paragraph" w:customStyle="1" w:styleId="FootnoteTextContinuation">
    <w:name w:val="Footnote Text Continuation"/>
    <w:basedOn w:val="FootnoteText"/>
    <w:rsid w:val="00E15E86"/>
    <w:pPr>
      <w:ind w:firstLine="0"/>
    </w:pPr>
  </w:style>
  <w:style w:type="paragraph" w:customStyle="1" w:styleId="Part">
    <w:name w:val="Part"/>
    <w:basedOn w:val="Body"/>
    <w:qFormat/>
    <w:rsid w:val="00E15E86"/>
    <w:pPr>
      <w:numPr>
        <w:numId w:val="17"/>
      </w:numPr>
      <w:tabs>
        <w:tab w:val="clear" w:pos="1843"/>
        <w:tab w:val="clear" w:pos="3119"/>
        <w:tab w:val="clear" w:pos="4253"/>
      </w:tabs>
    </w:pPr>
    <w:rPr>
      <w:b/>
    </w:rPr>
  </w:style>
  <w:style w:type="paragraph" w:customStyle="1" w:styleId="abcdDefinition">
    <w:name w:val="(a) (b) (c) (d) Definition"/>
    <w:basedOn w:val="aDefinition"/>
    <w:rsid w:val="003D4696"/>
    <w:pPr>
      <w:numPr>
        <w:ilvl w:val="0"/>
        <w:numId w:val="1"/>
      </w:numPr>
      <w:tabs>
        <w:tab w:val="left" w:pos="851"/>
      </w:tabs>
    </w:pPr>
  </w:style>
  <w:style w:type="paragraph" w:customStyle="1" w:styleId="Contentheading">
    <w:name w:val="Content heading"/>
    <w:basedOn w:val="Normal"/>
    <w:next w:val="Body"/>
    <w:rsid w:val="006B2316"/>
    <w:pPr>
      <w:pageBreakBefore/>
      <w:framePr w:w="9072" w:vSpace="142" w:wrap="notBeside" w:vAnchor="text" w:hAnchor="text" w:y="7"/>
      <w:pBdr>
        <w:bottom w:val="single" w:sz="4" w:space="1" w:color="auto"/>
      </w:pBdr>
      <w:spacing w:after="2200"/>
    </w:pPr>
    <w:rPr>
      <w:sz w:val="40"/>
      <w:szCs w:val="40"/>
    </w:rPr>
  </w:style>
  <w:style w:type="paragraph" w:customStyle="1" w:styleId="Contentpage">
    <w:name w:val="Content page"/>
    <w:basedOn w:val="Body"/>
    <w:rsid w:val="006B2316"/>
    <w:pPr>
      <w:tabs>
        <w:tab w:val="clear" w:pos="1843"/>
        <w:tab w:val="clear" w:pos="3119"/>
        <w:tab w:val="clear" w:pos="4253"/>
        <w:tab w:val="right" w:pos="9072"/>
      </w:tabs>
    </w:pPr>
    <w:rPr>
      <w:b/>
    </w:rPr>
  </w:style>
  <w:style w:type="character" w:customStyle="1" w:styleId="FooterChar">
    <w:name w:val="Footer Char"/>
    <w:basedOn w:val="DefaultParagraphFont"/>
    <w:link w:val="Footer"/>
    <w:rsid w:val="00EB65EC"/>
    <w:rPr>
      <w:noProof/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E15E86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rsid w:val="00E15E86"/>
    <w:rPr>
      <w:noProof/>
      <w:sz w:val="14"/>
    </w:rPr>
  </w:style>
  <w:style w:type="paragraph" w:customStyle="1" w:styleId="ExtraInfo">
    <w:name w:val="ExtraInfo"/>
    <w:basedOn w:val="Normal"/>
    <w:rsid w:val="00E15E86"/>
    <w:pPr>
      <w:framePr w:w="2206" w:h="919" w:hSpace="181" w:wrap="around" w:vAnchor="page" w:hAnchor="page" w:x="9385" w:y="211"/>
      <w:shd w:val="clear" w:color="auto" w:fill="FFFFFF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E15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0A3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A3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7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82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89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126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3465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9748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0987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1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4299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615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3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332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5532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0427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 C L O U D _ U K ! 2 1 0 9 2 2 0 5 9 . 1 < / d o c u m e n t i d >  
     < s e n d e r i d > 6 1 9 4 0 < / s e n d e r i d >  
     < s e n d e r e m a i l > N I C P O O L E @ E V E R S H E D S - S U T H E R L A N D . C O M < / s e n d e r e m a i l >  
     < l a s t m o d i f i e d > 2 0 2 3 - 0 3 - 0 2 T 1 5 : 2 8 : 0 0 . 0 0 0 0 0 0 0 + 0 0 : 0 0 < / l a s t m o d i f i e d >  
     < d a t a b a s e > C L O U D _ U K < / d a t a b a s e >  
 < / p r o p e r t i e s > 
</file>

<file path=customXml/itemProps1.xml><?xml version="1.0" encoding="utf-8"?>
<ds:datastoreItem xmlns:ds="http://schemas.openxmlformats.org/officeDocument/2006/customXml" ds:itemID="{985930E7-1FAF-4A10-BD20-E3D3D8D9EF0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0</TotalTime>
  <Pages>3</Pages>
  <Words>1303</Words>
  <Characters>7225</Characters>
  <Application>Microsoft Office Word</Application>
  <DocSecurity>0</DocSecurity>
  <Lines>147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LDS_002\9671403\1</vt:lpstr>
    </vt:vector>
  </TitlesOfParts>
  <Company>Eversheds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LDS_002\9671403\1</dc:title>
  <dc:subject/>
  <dc:creator>WilliaER</dc:creator>
  <cp:keywords/>
  <cp:lastModifiedBy>Hughes, Kieran</cp:lastModifiedBy>
  <cp:revision>2</cp:revision>
  <cp:lastPrinted>2018-02-01T14:26:00Z</cp:lastPrinted>
  <dcterms:created xsi:type="dcterms:W3CDTF">2023-03-10T11:55:00Z</dcterms:created>
  <dcterms:modified xsi:type="dcterms:W3CDTF">2023-03-10T11:55:00Z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005071</vt:lpwstr>
  </property>
  <property fmtid="{D5CDD505-2E9C-101B-9397-08002B2CF9AE}" pid="3" name="MatterID">
    <vt:lpwstr>000025</vt:lpwstr>
  </property>
  <property fmtid="{D5CDD505-2E9C-101B-9397-08002B2CF9AE}" pid="4" name="DocType">
    <vt:lpwstr>DOC</vt:lpwstr>
  </property>
  <property fmtid="{D5CDD505-2E9C-101B-9397-08002B2CF9AE}" pid="5" name="eDOCS AutoSave">
    <vt:lpwstr>20220503131243333</vt:lpwstr>
  </property>
  <property fmtid="{D5CDD505-2E9C-101B-9397-08002B2CF9AE}" pid="6" name="iMDocLibrary">
    <vt:lpwstr>CLOUD_UK</vt:lpwstr>
  </property>
  <property fmtid="{D5CDD505-2E9C-101B-9397-08002B2CF9AE}" pid="7" name="iMDocNumber">
    <vt:lpwstr>210922059</vt:lpwstr>
  </property>
  <property fmtid="{D5CDD505-2E9C-101B-9397-08002B2CF9AE}" pid="8" name="iMDocVersion">
    <vt:lpwstr>1</vt:lpwstr>
  </property>
  <property fmtid="{D5CDD505-2E9C-101B-9397-08002B2CF9AE}" pid="9" name="iMDocID">
    <vt:lpwstr>CLOUD_UK\210922059\1</vt:lpwstr>
  </property>
</Properties>
</file>