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A972" w14:textId="761FF0D7" w:rsidR="00BC3610" w:rsidRPr="0078733D" w:rsidRDefault="0078733D" w:rsidP="00D26DC8">
      <w:pPr>
        <w:jc w:val="center"/>
        <w:rPr>
          <w:rFonts w:cstheme="minorHAnsi"/>
          <w:b/>
          <w:bCs/>
          <w:sz w:val="32"/>
          <w:szCs w:val="32"/>
          <w:lang w:val="en" w:eastAsia="en-GB"/>
        </w:rPr>
      </w:pPr>
      <w:r>
        <w:rPr>
          <w:rFonts w:cstheme="minorHAnsi"/>
          <w:b/>
          <w:bCs/>
          <w:sz w:val="32"/>
          <w:szCs w:val="32"/>
          <w:lang w:val="en" w:eastAsia="en-GB"/>
        </w:rPr>
        <w:t>Legal Service Design Project</w:t>
      </w:r>
      <w:r w:rsidR="00355090" w:rsidRPr="0078733D">
        <w:rPr>
          <w:rFonts w:cstheme="minorHAnsi"/>
          <w:b/>
          <w:bCs/>
          <w:sz w:val="32"/>
          <w:szCs w:val="32"/>
          <w:lang w:val="en" w:eastAsia="en-GB"/>
        </w:rPr>
        <w:t xml:space="preserve"> </w:t>
      </w:r>
      <w:r w:rsidR="00BC3610" w:rsidRPr="0078733D">
        <w:rPr>
          <w:rFonts w:cstheme="minorHAnsi"/>
          <w:b/>
          <w:bCs/>
          <w:sz w:val="32"/>
          <w:szCs w:val="32"/>
          <w:lang w:val="en" w:eastAsia="en-GB"/>
        </w:rPr>
        <w:t>Manager, Service Excellence</w:t>
      </w:r>
      <w:r>
        <w:rPr>
          <w:rFonts w:cstheme="minorHAnsi"/>
          <w:b/>
          <w:bCs/>
          <w:sz w:val="32"/>
          <w:szCs w:val="32"/>
          <w:lang w:val="en" w:eastAsia="en-GB"/>
        </w:rPr>
        <w:t xml:space="preserve"> Solutions</w:t>
      </w:r>
    </w:p>
    <w:p w14:paraId="4DFC7EE3" w14:textId="77777777" w:rsidR="00BC3610" w:rsidRPr="0078733D" w:rsidRDefault="00BC3610" w:rsidP="00BC3610">
      <w:pPr>
        <w:rPr>
          <w:rFonts w:cstheme="minorHAnsi"/>
          <w:b/>
          <w:bCs/>
          <w:sz w:val="20"/>
          <w:szCs w:val="20"/>
          <w:lang w:val="en" w:eastAsia="en-GB"/>
        </w:rPr>
      </w:pPr>
    </w:p>
    <w:p w14:paraId="6A9CA9B2" w14:textId="7FEF7954" w:rsidR="00BC3610" w:rsidRPr="0078733D" w:rsidRDefault="00BC3610" w:rsidP="00BC3610">
      <w:pPr>
        <w:rPr>
          <w:rFonts w:cstheme="minorHAnsi"/>
          <w:b/>
          <w:bCs/>
          <w:sz w:val="20"/>
          <w:szCs w:val="20"/>
          <w:lang w:val="en" w:eastAsia="en-GB"/>
        </w:rPr>
      </w:pPr>
      <w:r w:rsidRPr="0078733D">
        <w:rPr>
          <w:rFonts w:cs="Arial"/>
          <w:noProof/>
          <w:sz w:val="20"/>
          <w:szCs w:val="20"/>
          <w:lang w:eastAsia="en-GB"/>
        </w:rPr>
        <w:drawing>
          <wp:anchor distT="0" distB="0" distL="114300" distR="114300" simplePos="0" relativeHeight="251661312" behindDoc="1" locked="0" layoutInCell="0" allowOverlap="1" wp14:anchorId="747CE0EE" wp14:editId="75CE0677">
            <wp:simplePos x="0" y="0"/>
            <wp:positionH relativeFrom="leftMargin">
              <wp:align>right</wp:align>
            </wp:positionH>
            <wp:positionV relativeFrom="page">
              <wp:posOffset>114374</wp:posOffset>
            </wp:positionV>
            <wp:extent cx="840002" cy="2019300"/>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2" cy="2019300"/>
                    </a:xfrm>
                    <a:prstGeom prst="rect">
                      <a:avLst/>
                    </a:prstGeom>
                    <a:noFill/>
                  </pic:spPr>
                </pic:pic>
              </a:graphicData>
            </a:graphic>
            <wp14:sizeRelH relativeFrom="page">
              <wp14:pctWidth>0</wp14:pctWidth>
            </wp14:sizeRelH>
            <wp14:sizeRelV relativeFrom="page">
              <wp14:pctHeight>0</wp14:pctHeight>
            </wp14:sizeRelV>
          </wp:anchor>
        </w:drawing>
      </w:r>
      <w:r w:rsidRPr="0078733D">
        <w:rPr>
          <w:rFonts w:cstheme="minorHAnsi"/>
          <w:b/>
          <w:bCs/>
          <w:sz w:val="20"/>
          <w:szCs w:val="20"/>
          <w:lang w:val="en" w:eastAsia="en-GB"/>
        </w:rPr>
        <w:t>Practi</w:t>
      </w:r>
      <w:r w:rsidR="00D26DC8" w:rsidRPr="0078733D">
        <w:rPr>
          <w:rFonts w:cstheme="minorHAnsi"/>
          <w:b/>
          <w:bCs/>
          <w:sz w:val="20"/>
          <w:szCs w:val="20"/>
          <w:lang w:val="en" w:eastAsia="en-GB"/>
        </w:rPr>
        <w:t xml:space="preserve">ce group/Global Operations team: </w:t>
      </w:r>
      <w:r w:rsidR="00B86309" w:rsidRPr="0078733D">
        <w:rPr>
          <w:rFonts w:cstheme="minorHAnsi"/>
          <w:sz w:val="20"/>
          <w:szCs w:val="20"/>
          <w:lang w:val="en" w:eastAsia="en-GB"/>
        </w:rPr>
        <w:t>Service Excellence Solutions</w:t>
      </w:r>
      <w:r w:rsidRPr="0078733D">
        <w:rPr>
          <w:rFonts w:cstheme="minorHAnsi"/>
          <w:sz w:val="20"/>
          <w:szCs w:val="20"/>
          <w:lang w:val="en" w:eastAsia="en-GB"/>
        </w:rPr>
        <w:t xml:space="preserve"> </w:t>
      </w:r>
    </w:p>
    <w:p w14:paraId="17270CB3" w14:textId="77777777" w:rsidR="00BC3610" w:rsidRPr="0078733D" w:rsidRDefault="00BC3610" w:rsidP="00BC3610">
      <w:pPr>
        <w:rPr>
          <w:rFonts w:cstheme="minorHAnsi"/>
          <w:b/>
          <w:bCs/>
          <w:sz w:val="20"/>
          <w:szCs w:val="20"/>
          <w:lang w:val="en" w:eastAsia="en-GB"/>
        </w:rPr>
      </w:pPr>
      <w:r w:rsidRPr="0078733D">
        <w:rPr>
          <w:rFonts w:cstheme="minorHAnsi"/>
          <w:b/>
          <w:bCs/>
          <w:sz w:val="20"/>
          <w:szCs w:val="20"/>
          <w:lang w:val="en" w:eastAsia="en-GB"/>
        </w:rPr>
        <w:t>Full time/Part time:</w:t>
      </w:r>
      <w:r w:rsidR="00D26DC8" w:rsidRPr="0078733D">
        <w:rPr>
          <w:rFonts w:cstheme="minorHAnsi"/>
          <w:b/>
          <w:bCs/>
          <w:sz w:val="20"/>
          <w:szCs w:val="20"/>
          <w:lang w:val="en" w:eastAsia="en-GB"/>
        </w:rPr>
        <w:t xml:space="preserve"> </w:t>
      </w:r>
      <w:r w:rsidRPr="0078733D">
        <w:rPr>
          <w:rFonts w:cstheme="minorHAnsi"/>
          <w:sz w:val="20"/>
          <w:szCs w:val="20"/>
          <w:lang w:val="en" w:eastAsia="en-GB"/>
        </w:rPr>
        <w:t>Full-Time</w:t>
      </w:r>
    </w:p>
    <w:p w14:paraId="501EEC3E" w14:textId="77777777" w:rsidR="00BC3610" w:rsidRPr="0078733D" w:rsidRDefault="00BC3610" w:rsidP="00BC3610">
      <w:pPr>
        <w:rPr>
          <w:rFonts w:cstheme="minorHAnsi"/>
          <w:b/>
          <w:bCs/>
          <w:sz w:val="20"/>
          <w:szCs w:val="20"/>
          <w:lang w:val="en" w:eastAsia="en-GB"/>
        </w:rPr>
      </w:pPr>
      <w:r w:rsidRPr="0078733D">
        <w:rPr>
          <w:rFonts w:cstheme="minorHAnsi"/>
          <w:b/>
          <w:bCs/>
          <w:sz w:val="20"/>
          <w:szCs w:val="20"/>
          <w:lang w:val="en" w:eastAsia="en-GB"/>
        </w:rPr>
        <w:t>Location:</w:t>
      </w:r>
      <w:r w:rsidR="00D26DC8" w:rsidRPr="0078733D">
        <w:rPr>
          <w:rFonts w:cstheme="minorHAnsi"/>
          <w:b/>
          <w:bCs/>
          <w:sz w:val="20"/>
          <w:szCs w:val="20"/>
          <w:lang w:val="en" w:eastAsia="en-GB"/>
        </w:rPr>
        <w:t xml:space="preserve"> </w:t>
      </w:r>
      <w:r w:rsidRPr="0078733D">
        <w:rPr>
          <w:rFonts w:cstheme="minorHAnsi"/>
          <w:sz w:val="20"/>
          <w:szCs w:val="20"/>
          <w:lang w:val="en" w:eastAsia="en-GB"/>
        </w:rPr>
        <w:t>Open</w:t>
      </w:r>
    </w:p>
    <w:p w14:paraId="4D59EFB9" w14:textId="77777777" w:rsidR="00B86017" w:rsidRPr="0078733D" w:rsidRDefault="00B86017" w:rsidP="004D3FA9">
      <w:pPr>
        <w:jc w:val="left"/>
        <w:rPr>
          <w:sz w:val="20"/>
          <w:szCs w:val="20"/>
        </w:rPr>
      </w:pPr>
    </w:p>
    <w:p w14:paraId="0E4E66F3" w14:textId="77777777" w:rsidR="00B86017" w:rsidRPr="0078733D" w:rsidRDefault="00B86017" w:rsidP="004D3FA9">
      <w:pPr>
        <w:jc w:val="left"/>
        <w:rPr>
          <w:b/>
          <w:sz w:val="20"/>
          <w:szCs w:val="20"/>
        </w:rPr>
      </w:pPr>
      <w:r w:rsidRPr="0078733D">
        <w:rPr>
          <w:b/>
          <w:sz w:val="20"/>
          <w:szCs w:val="20"/>
        </w:rPr>
        <w:t>About Eversheds Sutherland:</w:t>
      </w:r>
    </w:p>
    <w:p w14:paraId="70D02A7A" w14:textId="77777777" w:rsidR="00DE39D3" w:rsidRPr="0078733D" w:rsidRDefault="00DE39D3" w:rsidP="00DE39D3">
      <w:pPr>
        <w:pStyle w:val="NormalWeb"/>
        <w:rPr>
          <w:rFonts w:ascii="Verdana" w:hAnsi="Verdana"/>
          <w:color w:val="000000"/>
          <w:sz w:val="20"/>
          <w:szCs w:val="20"/>
        </w:rPr>
      </w:pPr>
      <w:r w:rsidRPr="0078733D">
        <w:rPr>
          <w:rFonts w:ascii="Verdana" w:hAnsi="Verdana"/>
          <w:color w:val="000000"/>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7CFA7EFB" w14:textId="77777777" w:rsidR="00DE39D3" w:rsidRPr="0078733D" w:rsidRDefault="00DE39D3" w:rsidP="00DE39D3">
      <w:pPr>
        <w:pStyle w:val="NormalWeb"/>
        <w:rPr>
          <w:rFonts w:ascii="Verdana" w:hAnsi="Verdana"/>
          <w:color w:val="000000"/>
          <w:sz w:val="20"/>
          <w:szCs w:val="20"/>
        </w:rPr>
      </w:pPr>
      <w:r w:rsidRPr="0078733D">
        <w:rPr>
          <w:rFonts w:ascii="Verdana" w:hAnsi="Verdana" w:cs="Arial"/>
          <w:sz w:val="20"/>
          <w:szCs w:val="20"/>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30E65C58" w14:textId="77777777" w:rsidR="00DE39D3" w:rsidRPr="0078733D" w:rsidRDefault="00DE39D3" w:rsidP="00DE39D3">
      <w:pPr>
        <w:jc w:val="left"/>
        <w:rPr>
          <w:rFonts w:cs="Arial"/>
          <w:sz w:val="20"/>
          <w:szCs w:val="20"/>
          <w:lang w:val="en" w:eastAsia="en-GB"/>
        </w:rPr>
      </w:pPr>
      <w:r w:rsidRPr="0078733D">
        <w:rPr>
          <w:rFonts w:cs="Arial"/>
          <w:sz w:val="20"/>
          <w:szCs w:val="20"/>
          <w:lang w:val="en" w:eastAsia="en-GB"/>
        </w:rPr>
        <w:t>With 69 offices across 34 countries worldwide, we have become one of the largest law firms in the world and a great place to work and develop your career.</w:t>
      </w:r>
    </w:p>
    <w:p w14:paraId="10716ADF" w14:textId="77777777" w:rsidR="00BC3610" w:rsidRPr="0078733D" w:rsidRDefault="00BC3610" w:rsidP="00240B8D">
      <w:pPr>
        <w:rPr>
          <w:rFonts w:cstheme="minorHAnsi"/>
          <w:sz w:val="20"/>
          <w:szCs w:val="20"/>
          <w:lang w:val="en" w:eastAsia="en-GB"/>
        </w:rPr>
      </w:pPr>
    </w:p>
    <w:p w14:paraId="6A1DAAC0" w14:textId="389EC03F" w:rsidR="00D26DC8" w:rsidRPr="0078733D" w:rsidRDefault="00D26DC8" w:rsidP="00240B8D">
      <w:pPr>
        <w:rPr>
          <w:b/>
          <w:sz w:val="20"/>
          <w:szCs w:val="20"/>
        </w:rPr>
      </w:pPr>
      <w:r w:rsidRPr="0078733D">
        <w:rPr>
          <w:b/>
          <w:sz w:val="20"/>
          <w:szCs w:val="20"/>
        </w:rPr>
        <w:t>About the</w:t>
      </w:r>
      <w:r w:rsidR="00B86309" w:rsidRPr="0078733D">
        <w:rPr>
          <w:b/>
          <w:sz w:val="20"/>
          <w:szCs w:val="20"/>
        </w:rPr>
        <w:t xml:space="preserve"> Service Excellence Solutions (SES) and Legal Service Design teams</w:t>
      </w:r>
      <w:r w:rsidRPr="0078733D">
        <w:rPr>
          <w:b/>
          <w:sz w:val="20"/>
          <w:szCs w:val="20"/>
        </w:rPr>
        <w:t>:</w:t>
      </w:r>
    </w:p>
    <w:p w14:paraId="0F2C7B5E" w14:textId="77777777" w:rsidR="00BC3610" w:rsidRPr="0078733D" w:rsidRDefault="00BC3610" w:rsidP="00BC3610">
      <w:pPr>
        <w:rPr>
          <w:rFonts w:cstheme="minorHAnsi"/>
          <w:sz w:val="20"/>
          <w:szCs w:val="20"/>
          <w:lang w:val="en" w:eastAsia="en-GB"/>
        </w:rPr>
      </w:pPr>
    </w:p>
    <w:p w14:paraId="7500F1D1" w14:textId="7A67D19B" w:rsidR="003514A6" w:rsidRPr="0078733D" w:rsidRDefault="00B86309" w:rsidP="004D3FA9">
      <w:pPr>
        <w:jc w:val="left"/>
        <w:rPr>
          <w:rFonts w:eastAsia="Calibri"/>
          <w:sz w:val="20"/>
          <w:szCs w:val="20"/>
        </w:rPr>
      </w:pPr>
      <w:r w:rsidRPr="0078733D">
        <w:rPr>
          <w:rFonts w:eastAsia="Calibri"/>
          <w:sz w:val="20"/>
          <w:szCs w:val="20"/>
        </w:rPr>
        <w:t xml:space="preserve">The SES </w:t>
      </w:r>
      <w:r w:rsidR="0078733D" w:rsidRPr="0078733D">
        <w:rPr>
          <w:rFonts w:eastAsia="Calibri"/>
          <w:sz w:val="20"/>
          <w:szCs w:val="20"/>
        </w:rPr>
        <w:t>t</w:t>
      </w:r>
      <w:r w:rsidRPr="0078733D">
        <w:rPr>
          <w:rFonts w:eastAsia="Calibri"/>
          <w:sz w:val="20"/>
          <w:szCs w:val="20"/>
        </w:rPr>
        <w:t xml:space="preserve">eam works with legal teams and clients to develop technology solutions that support the delivery of legal services and further increase our innovation offering. We at Eversheds Sutherland understand the need to ensure the fundamentals are delivered across the firm, but also that there will be a growing need to look at emerging and innovative technology to allow the firm to continue to deliver a quality service to our Clients. The Team focuses on how we can improve the service we deliver to our Clients across the firm, whether that’s </w:t>
      </w:r>
      <w:r w:rsidR="0078733D" w:rsidRPr="0078733D">
        <w:rPr>
          <w:rFonts w:eastAsia="Calibri"/>
          <w:sz w:val="20"/>
          <w:szCs w:val="20"/>
        </w:rPr>
        <w:t>using</w:t>
      </w:r>
      <w:r w:rsidRPr="0078733D">
        <w:rPr>
          <w:rFonts w:eastAsia="Calibri"/>
          <w:sz w:val="20"/>
          <w:szCs w:val="20"/>
        </w:rPr>
        <w:t xml:space="preserve"> technology, innovation or process improvements.</w:t>
      </w:r>
    </w:p>
    <w:p w14:paraId="537D7281" w14:textId="0E9EA512" w:rsidR="00B86309" w:rsidRPr="0078733D" w:rsidRDefault="00B86309" w:rsidP="004D3FA9">
      <w:pPr>
        <w:jc w:val="left"/>
        <w:rPr>
          <w:rFonts w:eastAsia="Calibri"/>
          <w:sz w:val="20"/>
          <w:szCs w:val="20"/>
        </w:rPr>
      </w:pPr>
    </w:p>
    <w:p w14:paraId="7EABEBDB" w14:textId="3029C091" w:rsidR="00B86309" w:rsidRPr="0078733D" w:rsidRDefault="00B86309" w:rsidP="00B86309">
      <w:pPr>
        <w:rPr>
          <w:bCs/>
          <w:sz w:val="20"/>
          <w:szCs w:val="20"/>
        </w:rPr>
      </w:pPr>
      <w:r w:rsidRPr="0078733D">
        <w:rPr>
          <w:bCs/>
          <w:sz w:val="20"/>
          <w:szCs w:val="20"/>
        </w:rPr>
        <w:t>Our Legal Service Design team work with our lawyers and business teams to provide:</w:t>
      </w:r>
    </w:p>
    <w:p w14:paraId="4CCD3FD6" w14:textId="77777777" w:rsidR="00B86309" w:rsidRPr="0078733D" w:rsidRDefault="00B86309" w:rsidP="00B86309">
      <w:pPr>
        <w:rPr>
          <w:bCs/>
          <w:sz w:val="20"/>
          <w:szCs w:val="20"/>
        </w:rPr>
      </w:pPr>
    </w:p>
    <w:p w14:paraId="24843868" w14:textId="77777777" w:rsidR="00B86309" w:rsidRPr="0078733D" w:rsidRDefault="00B86309" w:rsidP="00B86309">
      <w:pPr>
        <w:pStyle w:val="ListParagraph"/>
        <w:numPr>
          <w:ilvl w:val="0"/>
          <w:numId w:val="39"/>
        </w:numPr>
        <w:rPr>
          <w:bCs/>
          <w:sz w:val="20"/>
          <w:szCs w:val="20"/>
        </w:rPr>
      </w:pPr>
      <w:r w:rsidRPr="0078733D">
        <w:rPr>
          <w:bCs/>
          <w:sz w:val="20"/>
          <w:szCs w:val="20"/>
        </w:rPr>
        <w:t>Ongoing education on the implementation of Design Thinking and Lean Six Sigma techniques</w:t>
      </w:r>
    </w:p>
    <w:p w14:paraId="7F74AD64" w14:textId="77777777" w:rsidR="00B86309" w:rsidRPr="0078733D" w:rsidRDefault="00B86309" w:rsidP="00B86309">
      <w:pPr>
        <w:pStyle w:val="ListParagraph"/>
        <w:numPr>
          <w:ilvl w:val="0"/>
          <w:numId w:val="39"/>
        </w:numPr>
        <w:rPr>
          <w:bCs/>
          <w:sz w:val="20"/>
          <w:szCs w:val="20"/>
        </w:rPr>
      </w:pPr>
      <w:r w:rsidRPr="0078733D">
        <w:rPr>
          <w:bCs/>
          <w:sz w:val="20"/>
          <w:szCs w:val="20"/>
        </w:rPr>
        <w:t>Collaborative workshops within our business and directly with our clients to tackle real world issues</w:t>
      </w:r>
    </w:p>
    <w:p w14:paraId="3A2CDDB3" w14:textId="77777777" w:rsidR="00B86309" w:rsidRPr="0078733D" w:rsidRDefault="00B86309" w:rsidP="00B86309">
      <w:pPr>
        <w:pStyle w:val="ListParagraph"/>
        <w:numPr>
          <w:ilvl w:val="0"/>
          <w:numId w:val="39"/>
        </w:numPr>
        <w:rPr>
          <w:bCs/>
          <w:sz w:val="20"/>
          <w:szCs w:val="20"/>
        </w:rPr>
      </w:pPr>
      <w:r w:rsidRPr="0078733D">
        <w:rPr>
          <w:bCs/>
          <w:sz w:val="20"/>
          <w:szCs w:val="20"/>
        </w:rPr>
        <w:t>Efficient processes, reviewed and managed on a continuous basis to ensure optimal performance</w:t>
      </w:r>
    </w:p>
    <w:p w14:paraId="6641E5FB" w14:textId="77777777" w:rsidR="00B86309" w:rsidRPr="0078733D" w:rsidRDefault="00B86309" w:rsidP="00B86309">
      <w:pPr>
        <w:pStyle w:val="ListParagraph"/>
        <w:numPr>
          <w:ilvl w:val="0"/>
          <w:numId w:val="39"/>
        </w:numPr>
        <w:rPr>
          <w:bCs/>
          <w:sz w:val="20"/>
          <w:szCs w:val="20"/>
        </w:rPr>
      </w:pPr>
      <w:r w:rsidRPr="0078733D">
        <w:rPr>
          <w:bCs/>
          <w:sz w:val="20"/>
          <w:szCs w:val="20"/>
        </w:rPr>
        <w:t>Robotic Process Automation Centre of Excellence, seeking out opportunities to automate business processes, to find out more, please see the RPA link on the right of the page</w:t>
      </w:r>
    </w:p>
    <w:p w14:paraId="0920B2BE" w14:textId="31FCF8C6" w:rsidR="00B86309" w:rsidRPr="0078733D" w:rsidRDefault="00B86309" w:rsidP="00B86309">
      <w:pPr>
        <w:pStyle w:val="ListParagraph"/>
        <w:numPr>
          <w:ilvl w:val="0"/>
          <w:numId w:val="39"/>
        </w:numPr>
        <w:rPr>
          <w:bCs/>
          <w:sz w:val="20"/>
          <w:szCs w:val="20"/>
        </w:rPr>
      </w:pPr>
      <w:r w:rsidRPr="0078733D">
        <w:rPr>
          <w:bCs/>
          <w:sz w:val="20"/>
          <w:szCs w:val="20"/>
        </w:rPr>
        <w:t xml:space="preserve">Legal Tech Horizon Scanning, supporting the business in the implementation of new legal technology solutions, assessing their </w:t>
      </w:r>
      <w:r w:rsidR="0078733D" w:rsidRPr="0078733D">
        <w:rPr>
          <w:bCs/>
          <w:sz w:val="20"/>
          <w:szCs w:val="20"/>
        </w:rPr>
        <w:t>suitability,</w:t>
      </w:r>
      <w:r w:rsidRPr="0078733D">
        <w:rPr>
          <w:bCs/>
          <w:sz w:val="20"/>
          <w:szCs w:val="20"/>
        </w:rPr>
        <w:t xml:space="preserve"> and supporting in the management of product trials/</w:t>
      </w:r>
      <w:proofErr w:type="spellStart"/>
      <w:r w:rsidRPr="0078733D">
        <w:rPr>
          <w:bCs/>
          <w:sz w:val="20"/>
          <w:szCs w:val="20"/>
        </w:rPr>
        <w:t>PoCs</w:t>
      </w:r>
      <w:proofErr w:type="spellEnd"/>
      <w:r w:rsidRPr="0078733D">
        <w:rPr>
          <w:bCs/>
          <w:sz w:val="20"/>
          <w:szCs w:val="20"/>
        </w:rPr>
        <w:t xml:space="preserve">. </w:t>
      </w:r>
    </w:p>
    <w:p w14:paraId="4675CD5C" w14:textId="77777777" w:rsidR="00B86309" w:rsidRPr="0078733D" w:rsidRDefault="00B86309" w:rsidP="00B86309">
      <w:pPr>
        <w:rPr>
          <w:bCs/>
          <w:sz w:val="20"/>
          <w:szCs w:val="20"/>
        </w:rPr>
      </w:pPr>
      <w:r w:rsidRPr="0078733D">
        <w:rPr>
          <w:bCs/>
          <w:sz w:val="20"/>
          <w:szCs w:val="20"/>
        </w:rPr>
        <w:t xml:space="preserve"> </w:t>
      </w:r>
    </w:p>
    <w:p w14:paraId="772F4DB8" w14:textId="0F324598" w:rsidR="00B86309" w:rsidRPr="0078733D" w:rsidRDefault="00B86309" w:rsidP="00B86309">
      <w:pPr>
        <w:jc w:val="left"/>
        <w:rPr>
          <w:bCs/>
          <w:sz w:val="20"/>
          <w:szCs w:val="20"/>
        </w:rPr>
      </w:pPr>
      <w:r w:rsidRPr="0078733D">
        <w:rPr>
          <w:bCs/>
          <w:sz w:val="20"/>
          <w:szCs w:val="20"/>
        </w:rPr>
        <w:t>We are looking for an experienced project manager to join our team to support the implementation of a variety of process improvement and technology projects</w:t>
      </w:r>
      <w:r w:rsidR="00ED6DBE" w:rsidRPr="0078733D">
        <w:rPr>
          <w:bCs/>
          <w:sz w:val="20"/>
          <w:szCs w:val="20"/>
        </w:rPr>
        <w:t xml:space="preserve"> as well as elements of our RPA programme</w:t>
      </w:r>
      <w:r w:rsidRPr="0078733D">
        <w:rPr>
          <w:bCs/>
          <w:sz w:val="20"/>
          <w:szCs w:val="20"/>
        </w:rPr>
        <w:t>.</w:t>
      </w:r>
    </w:p>
    <w:p w14:paraId="2CB57A3C" w14:textId="77777777" w:rsidR="00B86309" w:rsidRPr="0078733D" w:rsidRDefault="00B86309" w:rsidP="00B86309">
      <w:pPr>
        <w:jc w:val="left"/>
        <w:rPr>
          <w:bCs/>
          <w:sz w:val="20"/>
          <w:szCs w:val="20"/>
        </w:rPr>
      </w:pPr>
    </w:p>
    <w:p w14:paraId="4049E14D" w14:textId="77777777" w:rsidR="004D3FA9" w:rsidRPr="0078733D" w:rsidRDefault="004D3FA9" w:rsidP="004D3FA9">
      <w:pPr>
        <w:jc w:val="left"/>
        <w:rPr>
          <w:b/>
          <w:sz w:val="20"/>
          <w:szCs w:val="20"/>
        </w:rPr>
      </w:pPr>
      <w:r w:rsidRPr="0078733D">
        <w:rPr>
          <w:b/>
          <w:sz w:val="20"/>
          <w:szCs w:val="20"/>
        </w:rPr>
        <w:t xml:space="preserve">The Role: </w:t>
      </w:r>
    </w:p>
    <w:p w14:paraId="4185E86A" w14:textId="7B424117" w:rsidR="00B86309" w:rsidRPr="00B86309" w:rsidRDefault="00B86309" w:rsidP="00C10D05">
      <w:pPr>
        <w:spacing w:before="100" w:beforeAutospacing="1" w:after="100" w:afterAutospacing="1"/>
        <w:jc w:val="left"/>
        <w:rPr>
          <w:rFonts w:cs="Segoe UI"/>
          <w:sz w:val="20"/>
          <w:szCs w:val="20"/>
        </w:rPr>
      </w:pPr>
      <w:r w:rsidRPr="0078733D">
        <w:rPr>
          <w:rFonts w:cs="Segoe UI"/>
          <w:sz w:val="20"/>
          <w:szCs w:val="20"/>
        </w:rPr>
        <w:t xml:space="preserve">The Legal Service Project Manager </w:t>
      </w:r>
      <w:r w:rsidRPr="00B86309">
        <w:rPr>
          <w:rFonts w:cs="Segoe UI"/>
          <w:sz w:val="20"/>
          <w:szCs w:val="20"/>
        </w:rPr>
        <w:t>works with</w:t>
      </w:r>
      <w:r w:rsidR="00C10D05" w:rsidRPr="0078733D">
        <w:rPr>
          <w:rFonts w:cs="Segoe UI"/>
          <w:sz w:val="20"/>
          <w:szCs w:val="20"/>
        </w:rPr>
        <w:t xml:space="preserve"> our Legal Service Design Lead and analysts, </w:t>
      </w:r>
      <w:r w:rsidR="00ED6DBE" w:rsidRPr="0078733D">
        <w:rPr>
          <w:rFonts w:cs="Segoe UI"/>
          <w:sz w:val="20"/>
          <w:szCs w:val="20"/>
        </w:rPr>
        <w:t>along with</w:t>
      </w:r>
      <w:r w:rsidR="00C10D05" w:rsidRPr="0078733D">
        <w:rPr>
          <w:rFonts w:cs="Segoe UI"/>
          <w:sz w:val="20"/>
          <w:szCs w:val="20"/>
        </w:rPr>
        <w:t xml:space="preserve"> a range of business stakeholders</w:t>
      </w:r>
      <w:r w:rsidR="00ED6DBE" w:rsidRPr="0078733D">
        <w:rPr>
          <w:rFonts w:cs="Segoe UI"/>
          <w:sz w:val="20"/>
          <w:szCs w:val="20"/>
        </w:rPr>
        <w:t>,</w:t>
      </w:r>
      <w:r w:rsidR="00C10D05" w:rsidRPr="0078733D">
        <w:rPr>
          <w:rFonts w:cs="Segoe UI"/>
          <w:sz w:val="20"/>
          <w:szCs w:val="20"/>
        </w:rPr>
        <w:t xml:space="preserve"> to deliver </w:t>
      </w:r>
      <w:r w:rsidR="00ED6DBE" w:rsidRPr="0078733D">
        <w:rPr>
          <w:rFonts w:cs="Segoe UI"/>
          <w:sz w:val="20"/>
          <w:szCs w:val="20"/>
        </w:rPr>
        <w:t>projects which enable</w:t>
      </w:r>
      <w:r w:rsidRPr="00B86309">
        <w:rPr>
          <w:rFonts w:cs="Segoe UI"/>
          <w:sz w:val="20"/>
          <w:szCs w:val="20"/>
        </w:rPr>
        <w:t xml:space="preserve"> </w:t>
      </w:r>
      <w:r w:rsidRPr="00B86309">
        <w:rPr>
          <w:rFonts w:cs="Segoe UI"/>
          <w:sz w:val="20"/>
          <w:szCs w:val="20"/>
        </w:rPr>
        <w:lastRenderedPageBreak/>
        <w:t>better utilization of resource, improved business processes</w:t>
      </w:r>
      <w:r w:rsidR="00ED6DBE" w:rsidRPr="0078733D">
        <w:rPr>
          <w:rFonts w:cs="Segoe UI"/>
          <w:sz w:val="20"/>
          <w:szCs w:val="20"/>
        </w:rPr>
        <w:t xml:space="preserve"> and</w:t>
      </w:r>
      <w:r w:rsidRPr="00B86309">
        <w:rPr>
          <w:rFonts w:cs="Segoe UI"/>
          <w:sz w:val="20"/>
          <w:szCs w:val="20"/>
        </w:rPr>
        <w:t xml:space="preserve"> best practice</w:t>
      </w:r>
      <w:r w:rsidR="00ED6DBE" w:rsidRPr="0078733D">
        <w:rPr>
          <w:rFonts w:cs="Segoe UI"/>
          <w:sz w:val="20"/>
          <w:szCs w:val="20"/>
        </w:rPr>
        <w:t xml:space="preserve"> implementation</w:t>
      </w:r>
      <w:r w:rsidRPr="00B86309">
        <w:rPr>
          <w:rFonts w:cs="Segoe UI"/>
          <w:sz w:val="20"/>
          <w:szCs w:val="20"/>
        </w:rPr>
        <w:t xml:space="preserve">. Working as part of the </w:t>
      </w:r>
      <w:r w:rsidR="0078733D" w:rsidRPr="0078733D">
        <w:rPr>
          <w:rFonts w:cs="Segoe UI"/>
          <w:sz w:val="20"/>
          <w:szCs w:val="20"/>
        </w:rPr>
        <w:t xml:space="preserve">Legal </w:t>
      </w:r>
      <w:r w:rsidRPr="00B86309">
        <w:rPr>
          <w:rFonts w:cs="Segoe UI"/>
          <w:sz w:val="20"/>
          <w:szCs w:val="20"/>
        </w:rPr>
        <w:t>Service Design team</w:t>
      </w:r>
      <w:r w:rsidR="00ED6DBE" w:rsidRPr="0078733D">
        <w:rPr>
          <w:rFonts w:cs="Segoe UI"/>
          <w:sz w:val="20"/>
          <w:szCs w:val="20"/>
        </w:rPr>
        <w:t xml:space="preserve">, </w:t>
      </w:r>
      <w:r w:rsidR="00E13F17" w:rsidRPr="0078733D">
        <w:rPr>
          <w:rFonts w:cs="Segoe UI"/>
          <w:sz w:val="20"/>
          <w:szCs w:val="20"/>
        </w:rPr>
        <w:t xml:space="preserve">the </w:t>
      </w:r>
      <w:r w:rsidR="0078733D" w:rsidRPr="0078733D">
        <w:rPr>
          <w:rFonts w:cs="Segoe UI"/>
          <w:sz w:val="20"/>
          <w:szCs w:val="20"/>
        </w:rPr>
        <w:t>L</w:t>
      </w:r>
      <w:r w:rsidR="00E13F17" w:rsidRPr="0078733D">
        <w:rPr>
          <w:rFonts w:cs="Segoe UI"/>
          <w:sz w:val="20"/>
          <w:szCs w:val="20"/>
        </w:rPr>
        <w:t xml:space="preserve">egal Service Design </w:t>
      </w:r>
      <w:r w:rsidR="0078733D" w:rsidRPr="0078733D">
        <w:rPr>
          <w:rFonts w:cs="Segoe UI"/>
          <w:sz w:val="20"/>
          <w:szCs w:val="20"/>
        </w:rPr>
        <w:t xml:space="preserve">Project Manager </w:t>
      </w:r>
      <w:r w:rsidR="00E13F17" w:rsidRPr="0078733D">
        <w:rPr>
          <w:rFonts w:cs="Segoe UI"/>
          <w:sz w:val="20"/>
          <w:szCs w:val="20"/>
        </w:rPr>
        <w:t xml:space="preserve">will be involved in every phase of the </w:t>
      </w:r>
      <w:r w:rsidR="00E13F17" w:rsidRPr="00B86309">
        <w:rPr>
          <w:rFonts w:cs="Segoe UI"/>
          <w:sz w:val="20"/>
          <w:szCs w:val="20"/>
        </w:rPr>
        <w:t>of the Service Design framework</w:t>
      </w:r>
      <w:r w:rsidR="00E13F17" w:rsidRPr="0078733D">
        <w:rPr>
          <w:rFonts w:cs="Segoe UI"/>
          <w:sz w:val="20"/>
          <w:szCs w:val="20"/>
        </w:rPr>
        <w:t>; agreeing project scope, planning timelines</w:t>
      </w:r>
      <w:r w:rsidR="0078733D" w:rsidRPr="0078733D">
        <w:rPr>
          <w:rFonts w:cs="Segoe UI"/>
          <w:sz w:val="20"/>
          <w:szCs w:val="20"/>
        </w:rPr>
        <w:t xml:space="preserve"> defining and managing budgets</w:t>
      </w:r>
      <w:r w:rsidR="00E13F17" w:rsidRPr="0078733D">
        <w:rPr>
          <w:rFonts w:cs="Segoe UI"/>
          <w:sz w:val="20"/>
          <w:szCs w:val="20"/>
        </w:rPr>
        <w:t xml:space="preserve">, scheduling resource, managing development cycles, reporting to project stakeholders, monitoring risks, escalating issues, </w:t>
      </w:r>
      <w:r w:rsidR="0078733D" w:rsidRPr="0078733D">
        <w:rPr>
          <w:rFonts w:cs="Segoe UI"/>
          <w:sz w:val="20"/>
          <w:szCs w:val="20"/>
        </w:rPr>
        <w:t xml:space="preserve">and </w:t>
      </w:r>
      <w:r w:rsidR="00E13F17" w:rsidRPr="0078733D">
        <w:rPr>
          <w:rFonts w:cs="Segoe UI"/>
          <w:sz w:val="20"/>
          <w:szCs w:val="20"/>
        </w:rPr>
        <w:t xml:space="preserve">organising </w:t>
      </w:r>
      <w:r w:rsidRPr="00B86309">
        <w:rPr>
          <w:rFonts w:cs="Segoe UI"/>
          <w:sz w:val="20"/>
          <w:szCs w:val="20"/>
        </w:rPr>
        <w:t>testing and</w:t>
      </w:r>
      <w:r w:rsidR="00E13F17" w:rsidRPr="0078733D">
        <w:rPr>
          <w:rFonts w:cs="Segoe UI"/>
          <w:sz w:val="20"/>
          <w:szCs w:val="20"/>
        </w:rPr>
        <w:t xml:space="preserve"> user</w:t>
      </w:r>
      <w:r w:rsidRPr="00B86309">
        <w:rPr>
          <w:rFonts w:cs="Segoe UI"/>
          <w:sz w:val="20"/>
          <w:szCs w:val="20"/>
        </w:rPr>
        <w:t xml:space="preserve"> training to ensure </w:t>
      </w:r>
      <w:r w:rsidR="00E13F17" w:rsidRPr="0078733D">
        <w:rPr>
          <w:rFonts w:cs="Segoe UI"/>
          <w:sz w:val="20"/>
          <w:szCs w:val="20"/>
        </w:rPr>
        <w:t xml:space="preserve">effective </w:t>
      </w:r>
      <w:r w:rsidRPr="00B86309">
        <w:rPr>
          <w:rFonts w:cs="Segoe UI"/>
          <w:sz w:val="20"/>
          <w:szCs w:val="20"/>
        </w:rPr>
        <w:t>adoption</w:t>
      </w:r>
      <w:r w:rsidR="00E13F17" w:rsidRPr="0078733D">
        <w:rPr>
          <w:rFonts w:cs="Segoe UI"/>
          <w:sz w:val="20"/>
          <w:szCs w:val="20"/>
        </w:rPr>
        <w:t>.</w:t>
      </w:r>
    </w:p>
    <w:p w14:paraId="493212CF" w14:textId="24706FFA" w:rsidR="00B86309" w:rsidRPr="00B86309" w:rsidRDefault="00B86309" w:rsidP="00B86309">
      <w:pPr>
        <w:spacing w:before="100" w:beforeAutospacing="1" w:after="100" w:afterAutospacing="1"/>
        <w:jc w:val="left"/>
        <w:rPr>
          <w:rFonts w:cs="Segoe UI"/>
          <w:sz w:val="20"/>
          <w:szCs w:val="20"/>
        </w:rPr>
      </w:pPr>
      <w:r w:rsidRPr="00B86309">
        <w:rPr>
          <w:rFonts w:cs="Segoe UI"/>
          <w:sz w:val="20"/>
          <w:szCs w:val="20"/>
        </w:rPr>
        <w:t xml:space="preserve">The </w:t>
      </w:r>
      <w:r w:rsidR="00E13F17" w:rsidRPr="0078733D">
        <w:rPr>
          <w:rFonts w:cs="Segoe UI"/>
          <w:sz w:val="20"/>
          <w:szCs w:val="20"/>
        </w:rPr>
        <w:t>Legal Service Design Project Manager</w:t>
      </w:r>
      <w:r w:rsidRPr="00B86309">
        <w:rPr>
          <w:rFonts w:cs="Segoe UI"/>
          <w:sz w:val="20"/>
          <w:szCs w:val="20"/>
        </w:rPr>
        <w:t xml:space="preserve"> will </w:t>
      </w:r>
      <w:r w:rsidR="00E13F17" w:rsidRPr="0078733D">
        <w:rPr>
          <w:rFonts w:cs="Segoe UI"/>
          <w:sz w:val="20"/>
          <w:szCs w:val="20"/>
        </w:rPr>
        <w:t xml:space="preserve">also </w:t>
      </w:r>
      <w:r w:rsidRPr="00B86309">
        <w:rPr>
          <w:rFonts w:cs="Segoe UI"/>
          <w:sz w:val="20"/>
          <w:szCs w:val="20"/>
        </w:rPr>
        <w:t xml:space="preserve">support the firm’s RPA (robotic process automation) Centre of Excellence. They will help to </w:t>
      </w:r>
      <w:r w:rsidR="00E13F17" w:rsidRPr="0078733D">
        <w:rPr>
          <w:rFonts w:cs="Segoe UI"/>
          <w:sz w:val="20"/>
          <w:szCs w:val="20"/>
        </w:rPr>
        <w:t>manage the planning, development, testing and delivery of new ro</w:t>
      </w:r>
      <w:r w:rsidRPr="00B86309">
        <w:rPr>
          <w:rFonts w:cs="Segoe UI"/>
          <w:sz w:val="20"/>
          <w:szCs w:val="20"/>
        </w:rPr>
        <w:t>bots</w:t>
      </w:r>
      <w:r w:rsidR="00E13F17" w:rsidRPr="0078733D">
        <w:rPr>
          <w:rFonts w:cs="Segoe UI"/>
          <w:sz w:val="20"/>
          <w:szCs w:val="20"/>
        </w:rPr>
        <w:t>,</w:t>
      </w:r>
      <w:r w:rsidRPr="00B86309">
        <w:rPr>
          <w:rFonts w:cs="Segoe UI"/>
          <w:sz w:val="20"/>
          <w:szCs w:val="20"/>
        </w:rPr>
        <w:t xml:space="preserve"> as well as providing ongoing support to the firm’s </w:t>
      </w:r>
      <w:r w:rsidR="00E13F17" w:rsidRPr="0078733D">
        <w:rPr>
          <w:rFonts w:cs="Segoe UI"/>
          <w:sz w:val="20"/>
          <w:szCs w:val="20"/>
        </w:rPr>
        <w:t>ro</w:t>
      </w:r>
      <w:r w:rsidRPr="00B86309">
        <w:rPr>
          <w:rFonts w:cs="Segoe UI"/>
          <w:sz w:val="20"/>
          <w:szCs w:val="20"/>
        </w:rPr>
        <w:t xml:space="preserve">bot estate. </w:t>
      </w:r>
    </w:p>
    <w:p w14:paraId="2108630C" w14:textId="00A60D72" w:rsidR="00B86309" w:rsidRPr="00B86309" w:rsidRDefault="00B86309" w:rsidP="00B86309">
      <w:pPr>
        <w:spacing w:before="100" w:beforeAutospacing="1" w:after="100" w:afterAutospacing="1"/>
        <w:jc w:val="left"/>
        <w:rPr>
          <w:rFonts w:cs="Segoe UI"/>
          <w:sz w:val="20"/>
          <w:szCs w:val="20"/>
        </w:rPr>
      </w:pPr>
      <w:r w:rsidRPr="00B86309">
        <w:rPr>
          <w:rFonts w:cs="Segoe UI"/>
          <w:sz w:val="20"/>
          <w:szCs w:val="20"/>
        </w:rPr>
        <w:t xml:space="preserve">We are seeking an enthusiastic problem solver who is comfortable working within a </w:t>
      </w:r>
      <w:r w:rsidR="00E13F17" w:rsidRPr="0078733D">
        <w:rPr>
          <w:rFonts w:cs="Segoe UI"/>
          <w:sz w:val="20"/>
          <w:szCs w:val="20"/>
        </w:rPr>
        <w:t>fast-paced</w:t>
      </w:r>
      <w:r w:rsidRPr="00B86309">
        <w:rPr>
          <w:rFonts w:cs="Segoe UI"/>
          <w:sz w:val="20"/>
          <w:szCs w:val="20"/>
        </w:rPr>
        <w:t xml:space="preserve"> environment with the ability to manage a variety of stakeholders across the business</w:t>
      </w:r>
      <w:r w:rsidR="00E13F17" w:rsidRPr="0078733D">
        <w:rPr>
          <w:rFonts w:cs="Segoe UI"/>
          <w:sz w:val="20"/>
          <w:szCs w:val="20"/>
        </w:rPr>
        <w:t xml:space="preserve"> and across multiple project workstreams or </w:t>
      </w:r>
      <w:r w:rsidR="0078733D" w:rsidRPr="0078733D">
        <w:rPr>
          <w:rFonts w:cs="Segoe UI"/>
          <w:sz w:val="20"/>
          <w:szCs w:val="20"/>
        </w:rPr>
        <w:t>small-</w:t>
      </w:r>
      <w:r w:rsidR="00E13F17" w:rsidRPr="0078733D">
        <w:rPr>
          <w:rFonts w:cs="Segoe UI"/>
          <w:sz w:val="20"/>
          <w:szCs w:val="20"/>
        </w:rPr>
        <w:t>medium sized projects</w:t>
      </w:r>
      <w:r w:rsidRPr="00B86309">
        <w:rPr>
          <w:rFonts w:cs="Segoe UI"/>
          <w:sz w:val="20"/>
          <w:szCs w:val="20"/>
        </w:rPr>
        <w:t>.</w:t>
      </w:r>
    </w:p>
    <w:p w14:paraId="7629199C" w14:textId="53A14548" w:rsidR="00BC3610" w:rsidRPr="0078733D" w:rsidRDefault="00BC3610" w:rsidP="007A2066">
      <w:pPr>
        <w:rPr>
          <w:color w:val="000000" w:themeColor="text1"/>
          <w:sz w:val="20"/>
          <w:szCs w:val="20"/>
        </w:rPr>
      </w:pPr>
      <w:r w:rsidRPr="0078733D">
        <w:rPr>
          <w:color w:val="000000" w:themeColor="text1"/>
          <w:sz w:val="20"/>
          <w:szCs w:val="20"/>
        </w:rPr>
        <w:t xml:space="preserve">The successful candidate will </w:t>
      </w:r>
      <w:r w:rsidR="00E13F17" w:rsidRPr="0078733D">
        <w:rPr>
          <w:color w:val="000000" w:themeColor="text1"/>
          <w:sz w:val="20"/>
          <w:szCs w:val="20"/>
        </w:rPr>
        <w:t xml:space="preserve">ideally </w:t>
      </w:r>
      <w:r w:rsidR="0078733D" w:rsidRPr="0078733D">
        <w:rPr>
          <w:color w:val="000000" w:themeColor="text1"/>
          <w:sz w:val="20"/>
          <w:szCs w:val="20"/>
        </w:rPr>
        <w:t>understand</w:t>
      </w:r>
      <w:r w:rsidRPr="0078733D">
        <w:rPr>
          <w:color w:val="000000" w:themeColor="text1"/>
          <w:sz w:val="20"/>
          <w:szCs w:val="20"/>
        </w:rPr>
        <w:t xml:space="preserve"> legal service offerings and knowledge of legal technology</w:t>
      </w:r>
      <w:r w:rsidR="00355090" w:rsidRPr="0078733D">
        <w:rPr>
          <w:color w:val="000000" w:themeColor="text1"/>
          <w:sz w:val="20"/>
          <w:szCs w:val="20"/>
        </w:rPr>
        <w:t>, process improvement metho</w:t>
      </w:r>
      <w:r w:rsidR="00CE76D0" w:rsidRPr="0078733D">
        <w:rPr>
          <w:color w:val="000000" w:themeColor="text1"/>
          <w:sz w:val="20"/>
          <w:szCs w:val="20"/>
        </w:rPr>
        <w:t>do</w:t>
      </w:r>
      <w:r w:rsidR="00355090" w:rsidRPr="0078733D">
        <w:rPr>
          <w:color w:val="000000" w:themeColor="text1"/>
          <w:sz w:val="20"/>
          <w:szCs w:val="20"/>
        </w:rPr>
        <w:t xml:space="preserve">logies and </w:t>
      </w:r>
      <w:r w:rsidRPr="0078733D">
        <w:rPr>
          <w:color w:val="000000" w:themeColor="text1"/>
          <w:sz w:val="20"/>
          <w:szCs w:val="20"/>
        </w:rPr>
        <w:t xml:space="preserve">change </w:t>
      </w:r>
      <w:r w:rsidR="00355090" w:rsidRPr="0078733D">
        <w:rPr>
          <w:color w:val="000000" w:themeColor="text1"/>
          <w:sz w:val="20"/>
          <w:szCs w:val="20"/>
        </w:rPr>
        <w:t xml:space="preserve">project </w:t>
      </w:r>
      <w:r w:rsidRPr="0078733D">
        <w:rPr>
          <w:color w:val="000000" w:themeColor="text1"/>
          <w:sz w:val="20"/>
          <w:szCs w:val="20"/>
        </w:rPr>
        <w:t xml:space="preserve">management. The candidate will promote the benefits of changing our approach to legal services and will lead on </w:t>
      </w:r>
      <w:r w:rsidR="00C10D05" w:rsidRPr="0078733D">
        <w:rPr>
          <w:color w:val="000000" w:themeColor="text1"/>
          <w:sz w:val="20"/>
          <w:szCs w:val="20"/>
        </w:rPr>
        <w:t>implementing</w:t>
      </w:r>
      <w:r w:rsidRPr="0078733D">
        <w:rPr>
          <w:color w:val="000000" w:themeColor="text1"/>
          <w:sz w:val="20"/>
          <w:szCs w:val="20"/>
        </w:rPr>
        <w:t xml:space="preserve"> innovative approaches and processes to push Eversheds Sutherland to the forefront of legal service delivery.</w:t>
      </w:r>
    </w:p>
    <w:p w14:paraId="0B552CEC" w14:textId="5DA9008C" w:rsidR="00ED6DBE" w:rsidRPr="0078733D" w:rsidRDefault="00ED6DBE" w:rsidP="007A2066">
      <w:pPr>
        <w:rPr>
          <w:color w:val="000000" w:themeColor="text1"/>
          <w:sz w:val="20"/>
          <w:szCs w:val="20"/>
        </w:rPr>
      </w:pPr>
    </w:p>
    <w:p w14:paraId="3786D825" w14:textId="4124DF63" w:rsidR="00ED6DBE" w:rsidRPr="0078733D" w:rsidRDefault="00ED6DBE" w:rsidP="007A2066">
      <w:pPr>
        <w:rPr>
          <w:rFonts w:eastAsia="Calibri"/>
          <w:color w:val="000000" w:themeColor="text1"/>
          <w:sz w:val="20"/>
          <w:szCs w:val="20"/>
        </w:rPr>
      </w:pPr>
      <w:r w:rsidRPr="0078733D">
        <w:rPr>
          <w:rFonts w:cstheme="minorHAnsi"/>
          <w:sz w:val="20"/>
          <w:szCs w:val="20"/>
          <w:lang w:val="en"/>
        </w:rPr>
        <w:t>The successful candidate could be based in London, Birmingham, Cardiff, Leeds or Manchester. Some travel between Eversheds Sutherland offices will be required. They will be working closely with lawyers, clients and client relationship partners.</w:t>
      </w:r>
    </w:p>
    <w:p w14:paraId="21C87547" w14:textId="77777777" w:rsidR="00BC3610" w:rsidRPr="0078733D" w:rsidRDefault="00BC3610" w:rsidP="004D3FA9">
      <w:pPr>
        <w:jc w:val="left"/>
        <w:rPr>
          <w:b/>
          <w:sz w:val="20"/>
          <w:szCs w:val="20"/>
        </w:rPr>
      </w:pPr>
    </w:p>
    <w:p w14:paraId="2247E529" w14:textId="77777777" w:rsidR="007A2066" w:rsidRPr="0078733D" w:rsidRDefault="00DE39D3" w:rsidP="00DE39D3">
      <w:pPr>
        <w:jc w:val="left"/>
        <w:rPr>
          <w:rFonts w:cs="Segoe UI"/>
          <w:b/>
          <w:bCs/>
          <w:sz w:val="20"/>
          <w:szCs w:val="20"/>
        </w:rPr>
      </w:pPr>
      <w:r w:rsidRPr="0078733D">
        <w:rPr>
          <w:rFonts w:cs="Segoe UI"/>
          <w:b/>
          <w:bCs/>
          <w:sz w:val="20"/>
          <w:szCs w:val="20"/>
        </w:rPr>
        <w:t>Key R</w:t>
      </w:r>
      <w:r w:rsidR="007A2066" w:rsidRPr="0078733D">
        <w:rPr>
          <w:rFonts w:cs="Segoe UI"/>
          <w:b/>
          <w:bCs/>
          <w:sz w:val="20"/>
          <w:szCs w:val="20"/>
        </w:rPr>
        <w:t xml:space="preserve">esponsibilities: </w:t>
      </w:r>
    </w:p>
    <w:p w14:paraId="3B2F0A7F" w14:textId="77777777" w:rsidR="007A2066" w:rsidRPr="0078733D" w:rsidRDefault="007A2066" w:rsidP="007A2066">
      <w:pPr>
        <w:widowControl w:val="0"/>
        <w:autoSpaceDE w:val="0"/>
        <w:autoSpaceDN w:val="0"/>
        <w:adjustRightInd w:val="0"/>
        <w:rPr>
          <w:rFonts w:cs="Segoe UI"/>
          <w:sz w:val="20"/>
          <w:szCs w:val="20"/>
        </w:rPr>
      </w:pPr>
    </w:p>
    <w:p w14:paraId="16B2713F" w14:textId="653C7E92" w:rsidR="00355090" w:rsidRPr="0078733D" w:rsidRDefault="00DE39D3" w:rsidP="007A2066">
      <w:pPr>
        <w:numPr>
          <w:ilvl w:val="0"/>
          <w:numId w:val="37"/>
        </w:numPr>
        <w:contextualSpacing/>
        <w:rPr>
          <w:rFonts w:eastAsia="Calibri"/>
          <w:sz w:val="20"/>
          <w:szCs w:val="20"/>
        </w:rPr>
      </w:pPr>
      <w:r w:rsidRPr="0078733D">
        <w:rPr>
          <w:rFonts w:eastAsia="Verdana"/>
          <w:sz w:val="20"/>
          <w:szCs w:val="20"/>
        </w:rPr>
        <w:t>D</w:t>
      </w:r>
      <w:r w:rsidR="007A2066" w:rsidRPr="0078733D">
        <w:rPr>
          <w:rFonts w:eastAsia="Verdana"/>
          <w:sz w:val="20"/>
          <w:szCs w:val="20"/>
        </w:rPr>
        <w:t>riv</w:t>
      </w:r>
      <w:r w:rsidR="00C1645F" w:rsidRPr="0078733D">
        <w:rPr>
          <w:rFonts w:eastAsia="Verdana"/>
          <w:sz w:val="20"/>
          <w:szCs w:val="20"/>
        </w:rPr>
        <w:t>es</w:t>
      </w:r>
      <w:r w:rsidR="007A2066" w:rsidRPr="0078733D">
        <w:rPr>
          <w:rFonts w:eastAsia="Verdana"/>
          <w:sz w:val="20"/>
          <w:szCs w:val="20"/>
        </w:rPr>
        <w:t xml:space="preserve"> a culture of continuous improvement through </w:t>
      </w:r>
      <w:r w:rsidR="00C46F40" w:rsidRPr="0078733D">
        <w:rPr>
          <w:rFonts w:eastAsia="Verdana"/>
          <w:sz w:val="20"/>
          <w:szCs w:val="20"/>
        </w:rPr>
        <w:t xml:space="preserve">planning, </w:t>
      </w:r>
      <w:r w:rsidR="00C1645F" w:rsidRPr="0078733D">
        <w:rPr>
          <w:rFonts w:eastAsia="Verdana"/>
          <w:sz w:val="20"/>
          <w:szCs w:val="20"/>
        </w:rPr>
        <w:t>leading,</w:t>
      </w:r>
      <w:r w:rsidR="00C46F40" w:rsidRPr="0078733D">
        <w:rPr>
          <w:rFonts w:eastAsia="Verdana"/>
          <w:sz w:val="20"/>
          <w:szCs w:val="20"/>
        </w:rPr>
        <w:t xml:space="preserve"> </w:t>
      </w:r>
      <w:r w:rsidR="007A2066" w:rsidRPr="0078733D">
        <w:rPr>
          <w:rFonts w:eastAsia="Verdana"/>
          <w:sz w:val="20"/>
          <w:szCs w:val="20"/>
        </w:rPr>
        <w:t>and delivering</w:t>
      </w:r>
      <w:r w:rsidR="00FA778F" w:rsidRPr="0078733D">
        <w:rPr>
          <w:rFonts w:eastAsia="Verdana"/>
          <w:sz w:val="20"/>
          <w:szCs w:val="20"/>
        </w:rPr>
        <w:t xml:space="preserve"> a range of</w:t>
      </w:r>
      <w:r w:rsidR="007A2066" w:rsidRPr="0078733D">
        <w:rPr>
          <w:rFonts w:eastAsia="Verdana"/>
          <w:sz w:val="20"/>
          <w:szCs w:val="20"/>
        </w:rPr>
        <w:t xml:space="preserve"> process improvement projects </w:t>
      </w:r>
    </w:p>
    <w:p w14:paraId="6D350418" w14:textId="02743832" w:rsidR="00C1645F" w:rsidRPr="0078733D" w:rsidRDefault="00C1645F" w:rsidP="00C1645F">
      <w:pPr>
        <w:numPr>
          <w:ilvl w:val="0"/>
          <w:numId w:val="37"/>
        </w:numPr>
        <w:rPr>
          <w:rFonts w:cs="Segoe UI"/>
          <w:sz w:val="20"/>
          <w:szCs w:val="20"/>
        </w:rPr>
      </w:pPr>
      <w:r w:rsidRPr="0078733D">
        <w:rPr>
          <w:rFonts w:cs="Segoe UI"/>
          <w:sz w:val="20"/>
          <w:szCs w:val="20"/>
        </w:rPr>
        <w:t>Builds excellent relationships within the practice groups, with international operations teams and with the firm’s clients working collaboratively with them to understand their requirements alongside any challenges to deliver legal service design that is fit for purpose.</w:t>
      </w:r>
    </w:p>
    <w:p w14:paraId="41FEA22D" w14:textId="0CFFD689" w:rsidR="00C1645F" w:rsidRPr="0078733D" w:rsidRDefault="00C1645F" w:rsidP="00C1645F">
      <w:pPr>
        <w:numPr>
          <w:ilvl w:val="0"/>
          <w:numId w:val="37"/>
        </w:numPr>
        <w:rPr>
          <w:rFonts w:cs="Segoe UI"/>
          <w:sz w:val="20"/>
          <w:szCs w:val="20"/>
        </w:rPr>
      </w:pPr>
      <w:r w:rsidRPr="0078733D">
        <w:rPr>
          <w:rFonts w:cs="Segoe UI"/>
          <w:sz w:val="20"/>
          <w:szCs w:val="20"/>
        </w:rPr>
        <w:t>Collaborates with practice group legal technology and legal project management teams and the IT team to share best practice, experiences, opportunities and threats so that solutions are designed to work firm-wide across all practice groups.</w:t>
      </w:r>
    </w:p>
    <w:p w14:paraId="07BC3C6E" w14:textId="7797BAA6" w:rsidR="00C1645F" w:rsidRPr="0078733D" w:rsidRDefault="00C1645F" w:rsidP="00C1645F">
      <w:pPr>
        <w:numPr>
          <w:ilvl w:val="0"/>
          <w:numId w:val="37"/>
        </w:numPr>
        <w:rPr>
          <w:rFonts w:cs="Segoe UI"/>
          <w:sz w:val="20"/>
          <w:szCs w:val="20"/>
        </w:rPr>
      </w:pPr>
      <w:r w:rsidRPr="0078733D">
        <w:rPr>
          <w:rFonts w:cs="Segoe UI"/>
          <w:sz w:val="20"/>
          <w:szCs w:val="20"/>
        </w:rPr>
        <w:t xml:space="preserve">Collaborates with Risk, Cyber Security and IT teams to manage risk surrounding the design of new and innovative legal service delivery solutions ensuring the adherence and compliance to relevant IT, risk, quality and procurement policies.  </w:t>
      </w:r>
    </w:p>
    <w:p w14:paraId="41323443" w14:textId="7D5E88DB" w:rsidR="00FA778F" w:rsidRPr="0078733D" w:rsidRDefault="00FA778F" w:rsidP="00FA778F">
      <w:pPr>
        <w:numPr>
          <w:ilvl w:val="0"/>
          <w:numId w:val="37"/>
        </w:numPr>
        <w:rPr>
          <w:sz w:val="20"/>
          <w:szCs w:val="20"/>
        </w:rPr>
      </w:pPr>
      <w:r w:rsidRPr="0078733D">
        <w:rPr>
          <w:sz w:val="20"/>
          <w:szCs w:val="20"/>
        </w:rPr>
        <w:t>Communicat</w:t>
      </w:r>
      <w:r w:rsidR="00C1645F" w:rsidRPr="0078733D">
        <w:rPr>
          <w:sz w:val="20"/>
          <w:szCs w:val="20"/>
        </w:rPr>
        <w:t>es</w:t>
      </w:r>
      <w:r w:rsidRPr="0078733D">
        <w:rPr>
          <w:sz w:val="20"/>
          <w:szCs w:val="20"/>
        </w:rPr>
        <w:t xml:space="preserve"> project direction, approach, priorities, </w:t>
      </w:r>
      <w:r w:rsidR="00C1645F" w:rsidRPr="0078733D">
        <w:rPr>
          <w:sz w:val="20"/>
          <w:szCs w:val="20"/>
        </w:rPr>
        <w:t>issues</w:t>
      </w:r>
      <w:r w:rsidRPr="0078733D">
        <w:rPr>
          <w:sz w:val="20"/>
          <w:szCs w:val="20"/>
        </w:rPr>
        <w:t xml:space="preserve"> and status to project stakeholders</w:t>
      </w:r>
    </w:p>
    <w:p w14:paraId="2EB52D7A" w14:textId="4D6EA572" w:rsidR="0078733D" w:rsidRPr="0078733D" w:rsidRDefault="0078733D" w:rsidP="00FA778F">
      <w:pPr>
        <w:numPr>
          <w:ilvl w:val="0"/>
          <w:numId w:val="37"/>
        </w:numPr>
        <w:rPr>
          <w:sz w:val="20"/>
          <w:szCs w:val="20"/>
        </w:rPr>
      </w:pPr>
      <w:r w:rsidRPr="0078733D">
        <w:rPr>
          <w:sz w:val="20"/>
          <w:szCs w:val="20"/>
        </w:rPr>
        <w:t>Manages project budgets</w:t>
      </w:r>
    </w:p>
    <w:p w14:paraId="484A364B" w14:textId="146A26A9" w:rsidR="00FA778F" w:rsidRPr="0078733D" w:rsidRDefault="00FA778F" w:rsidP="00FA778F">
      <w:pPr>
        <w:numPr>
          <w:ilvl w:val="0"/>
          <w:numId w:val="37"/>
        </w:numPr>
        <w:rPr>
          <w:sz w:val="20"/>
          <w:szCs w:val="20"/>
        </w:rPr>
      </w:pPr>
      <w:r w:rsidRPr="0078733D">
        <w:rPr>
          <w:sz w:val="20"/>
          <w:szCs w:val="20"/>
        </w:rPr>
        <w:t>Support</w:t>
      </w:r>
      <w:r w:rsidR="00C1645F" w:rsidRPr="0078733D">
        <w:rPr>
          <w:sz w:val="20"/>
          <w:szCs w:val="20"/>
        </w:rPr>
        <w:t>s</w:t>
      </w:r>
      <w:r w:rsidRPr="0078733D">
        <w:rPr>
          <w:sz w:val="20"/>
          <w:szCs w:val="20"/>
        </w:rPr>
        <w:t xml:space="preserve"> the introduction of new legal technology to the firm, from trial through to roll out</w:t>
      </w:r>
    </w:p>
    <w:p w14:paraId="2098E293" w14:textId="60CD3416" w:rsidR="00FA778F" w:rsidRPr="0078733D" w:rsidRDefault="00C1645F" w:rsidP="00FA778F">
      <w:pPr>
        <w:widowControl w:val="0"/>
        <w:numPr>
          <w:ilvl w:val="0"/>
          <w:numId w:val="37"/>
        </w:numPr>
        <w:autoSpaceDE w:val="0"/>
        <w:autoSpaceDN w:val="0"/>
        <w:adjustRightInd w:val="0"/>
        <w:spacing w:after="33"/>
        <w:rPr>
          <w:rFonts w:cs="Segoe UI"/>
          <w:sz w:val="20"/>
          <w:szCs w:val="20"/>
        </w:rPr>
      </w:pPr>
      <w:r w:rsidRPr="0078733D">
        <w:rPr>
          <w:rFonts w:cs="Segoe UI"/>
          <w:sz w:val="20"/>
          <w:szCs w:val="20"/>
        </w:rPr>
        <w:t>Plays</w:t>
      </w:r>
      <w:r w:rsidR="00FA778F" w:rsidRPr="0078733D">
        <w:rPr>
          <w:rFonts w:cs="Segoe UI"/>
          <w:sz w:val="20"/>
          <w:szCs w:val="20"/>
        </w:rPr>
        <w:t xml:space="preserve"> a key role in the firm’s robotic process automation centre of excellence to raise awareness of the firm’s capability. </w:t>
      </w:r>
    </w:p>
    <w:p w14:paraId="03328A10" w14:textId="5A1D6EAD" w:rsidR="00C1645F" w:rsidRPr="0078733D" w:rsidRDefault="00C1645F" w:rsidP="00FA778F">
      <w:pPr>
        <w:widowControl w:val="0"/>
        <w:numPr>
          <w:ilvl w:val="0"/>
          <w:numId w:val="37"/>
        </w:numPr>
        <w:autoSpaceDE w:val="0"/>
        <w:autoSpaceDN w:val="0"/>
        <w:adjustRightInd w:val="0"/>
        <w:spacing w:after="33"/>
        <w:rPr>
          <w:rFonts w:cs="Segoe UI"/>
          <w:sz w:val="20"/>
          <w:szCs w:val="20"/>
        </w:rPr>
      </w:pPr>
      <w:r w:rsidRPr="0078733D">
        <w:rPr>
          <w:rFonts w:cs="Segoe UI"/>
          <w:sz w:val="20"/>
          <w:szCs w:val="20"/>
        </w:rPr>
        <w:t>Monitors the firm’s priority client programme and providing reporting</w:t>
      </w:r>
    </w:p>
    <w:p w14:paraId="2438E6A3" w14:textId="78E41403" w:rsidR="00FA778F" w:rsidRPr="0078733D" w:rsidRDefault="00FA778F" w:rsidP="00FA778F">
      <w:pPr>
        <w:widowControl w:val="0"/>
        <w:numPr>
          <w:ilvl w:val="0"/>
          <w:numId w:val="37"/>
        </w:numPr>
        <w:autoSpaceDE w:val="0"/>
        <w:autoSpaceDN w:val="0"/>
        <w:adjustRightInd w:val="0"/>
        <w:spacing w:after="33"/>
        <w:rPr>
          <w:rFonts w:cs="Segoe UI"/>
          <w:sz w:val="20"/>
          <w:szCs w:val="20"/>
        </w:rPr>
      </w:pPr>
      <w:r w:rsidRPr="0078733D">
        <w:rPr>
          <w:rFonts w:cs="Segoe UI"/>
          <w:sz w:val="20"/>
          <w:szCs w:val="20"/>
        </w:rPr>
        <w:t>Manag</w:t>
      </w:r>
      <w:r w:rsidR="00C1645F" w:rsidRPr="0078733D">
        <w:rPr>
          <w:rFonts w:cs="Segoe UI"/>
          <w:sz w:val="20"/>
          <w:szCs w:val="20"/>
        </w:rPr>
        <w:t>es</w:t>
      </w:r>
      <w:r w:rsidRPr="0078733D">
        <w:rPr>
          <w:rFonts w:cs="Segoe UI"/>
          <w:sz w:val="20"/>
          <w:szCs w:val="20"/>
        </w:rPr>
        <w:t xml:space="preserve"> a high, and sometimes complex, workload day to day with the ability to prioritise work and achieve time sensitive deadlines whilst keeping a focus on the long term wider strategic goals of the team.</w:t>
      </w:r>
    </w:p>
    <w:p w14:paraId="7854F1B7" w14:textId="77777777" w:rsidR="00C46F40" w:rsidRPr="0078733D" w:rsidRDefault="00C46F40" w:rsidP="00C1645F">
      <w:pPr>
        <w:widowControl w:val="0"/>
        <w:autoSpaceDE w:val="0"/>
        <w:autoSpaceDN w:val="0"/>
        <w:adjustRightInd w:val="0"/>
        <w:spacing w:after="33"/>
        <w:ind w:left="720"/>
        <w:rPr>
          <w:rFonts w:cs="Segoe UI"/>
          <w:sz w:val="20"/>
          <w:szCs w:val="20"/>
        </w:rPr>
      </w:pPr>
    </w:p>
    <w:p w14:paraId="30DF2B11" w14:textId="77777777" w:rsidR="003E6D40" w:rsidRPr="0078733D" w:rsidRDefault="003E6D40" w:rsidP="007A2066">
      <w:pPr>
        <w:jc w:val="left"/>
        <w:rPr>
          <w:sz w:val="20"/>
          <w:szCs w:val="20"/>
        </w:rPr>
      </w:pPr>
    </w:p>
    <w:p w14:paraId="7C83F0C8" w14:textId="35BD9B99" w:rsidR="007A2066" w:rsidRPr="0078733D" w:rsidRDefault="007A2066" w:rsidP="007A2066">
      <w:pPr>
        <w:jc w:val="left"/>
        <w:rPr>
          <w:sz w:val="20"/>
          <w:szCs w:val="20"/>
        </w:rPr>
      </w:pPr>
      <w:r w:rsidRPr="0078733D">
        <w:rPr>
          <w:rFonts w:cstheme="minorHAnsi"/>
          <w:b/>
          <w:bCs/>
          <w:sz w:val="20"/>
          <w:szCs w:val="20"/>
          <w:lang w:val="en" w:eastAsia="en-GB"/>
        </w:rPr>
        <w:t>Key c</w:t>
      </w:r>
      <w:r w:rsidR="008F3AA5" w:rsidRPr="0078733D">
        <w:rPr>
          <w:rFonts w:cstheme="minorHAnsi"/>
          <w:b/>
          <w:bCs/>
          <w:sz w:val="20"/>
          <w:szCs w:val="20"/>
          <w:lang w:val="en" w:eastAsia="en-GB"/>
        </w:rPr>
        <w:t>apabilities and behaviors</w:t>
      </w:r>
      <w:r w:rsidRPr="0078733D">
        <w:rPr>
          <w:rFonts w:cstheme="minorHAnsi"/>
          <w:b/>
          <w:bCs/>
          <w:sz w:val="20"/>
          <w:szCs w:val="20"/>
          <w:lang w:val="en" w:eastAsia="en-GB"/>
        </w:rPr>
        <w:t>:</w:t>
      </w:r>
    </w:p>
    <w:p w14:paraId="6CB91F0A" w14:textId="77777777" w:rsidR="007A2066" w:rsidRPr="0078733D" w:rsidRDefault="007A2066" w:rsidP="007A2066">
      <w:pPr>
        <w:widowControl w:val="0"/>
        <w:autoSpaceDE w:val="0"/>
        <w:autoSpaceDN w:val="0"/>
        <w:adjustRightInd w:val="0"/>
        <w:rPr>
          <w:rFonts w:cs="Segoe UI"/>
          <w:b/>
          <w:bCs/>
          <w:sz w:val="20"/>
          <w:szCs w:val="20"/>
        </w:rPr>
      </w:pPr>
    </w:p>
    <w:p w14:paraId="6A2751DF" w14:textId="45D88E89" w:rsidR="00C1645F" w:rsidRPr="0078733D" w:rsidRDefault="00C1645F" w:rsidP="00E80C29">
      <w:pPr>
        <w:widowControl w:val="0"/>
        <w:numPr>
          <w:ilvl w:val="0"/>
          <w:numId w:val="38"/>
        </w:numPr>
        <w:autoSpaceDE w:val="0"/>
        <w:autoSpaceDN w:val="0"/>
        <w:adjustRightInd w:val="0"/>
        <w:rPr>
          <w:rFonts w:cstheme="minorHAnsi"/>
          <w:sz w:val="20"/>
          <w:szCs w:val="20"/>
          <w:lang w:val="en" w:eastAsia="en-GB"/>
        </w:rPr>
      </w:pPr>
      <w:r w:rsidRPr="0078733D">
        <w:rPr>
          <w:rFonts w:cstheme="minorHAnsi"/>
          <w:sz w:val="20"/>
          <w:szCs w:val="20"/>
          <w:lang w:val="en" w:eastAsia="en-GB"/>
        </w:rPr>
        <w:lastRenderedPageBreak/>
        <w:t xml:space="preserve">Pragmatic, robust and resourceful, with the ability to adapt quickly to different situations and personalities </w:t>
      </w:r>
    </w:p>
    <w:p w14:paraId="33B6A9EC" w14:textId="12351353" w:rsidR="008F3AA5" w:rsidRPr="0078733D" w:rsidRDefault="008F3AA5" w:rsidP="008F3AA5">
      <w:pPr>
        <w:widowControl w:val="0"/>
        <w:numPr>
          <w:ilvl w:val="0"/>
          <w:numId w:val="38"/>
        </w:numPr>
        <w:autoSpaceDE w:val="0"/>
        <w:autoSpaceDN w:val="0"/>
        <w:adjustRightInd w:val="0"/>
        <w:spacing w:after="33"/>
        <w:rPr>
          <w:rFonts w:cs="Segoe UI"/>
          <w:sz w:val="20"/>
          <w:szCs w:val="20"/>
        </w:rPr>
      </w:pPr>
      <w:r w:rsidRPr="0078733D">
        <w:rPr>
          <w:rFonts w:cstheme="minorHAnsi"/>
          <w:sz w:val="20"/>
          <w:szCs w:val="20"/>
          <w:lang w:val="en" w:eastAsia="en-GB"/>
        </w:rPr>
        <w:t xml:space="preserve">Confident and credible in dealing with internal and external stakeholders with the ability to build lasting and strong relationships </w:t>
      </w:r>
      <w:r w:rsidRPr="0078733D">
        <w:rPr>
          <w:rFonts w:cs="Segoe UI"/>
          <w:sz w:val="20"/>
          <w:szCs w:val="20"/>
        </w:rPr>
        <w:t>and clearly articulate benefits in non-technical terms</w:t>
      </w:r>
    </w:p>
    <w:p w14:paraId="1FE0E9C0" w14:textId="01A18D24" w:rsidR="008F3AA5" w:rsidRPr="0078733D" w:rsidRDefault="008F3AA5" w:rsidP="008F3AA5">
      <w:pPr>
        <w:widowControl w:val="0"/>
        <w:numPr>
          <w:ilvl w:val="0"/>
          <w:numId w:val="38"/>
        </w:numPr>
        <w:autoSpaceDE w:val="0"/>
        <w:autoSpaceDN w:val="0"/>
        <w:adjustRightInd w:val="0"/>
        <w:rPr>
          <w:rFonts w:cstheme="minorHAnsi"/>
          <w:sz w:val="20"/>
          <w:szCs w:val="20"/>
          <w:lang w:val="en" w:eastAsia="en-GB"/>
        </w:rPr>
      </w:pPr>
      <w:r w:rsidRPr="0078733D">
        <w:rPr>
          <w:rFonts w:cstheme="minorHAnsi"/>
          <w:sz w:val="20"/>
          <w:szCs w:val="20"/>
          <w:lang w:val="en" w:eastAsia="en-GB"/>
        </w:rPr>
        <w:t>Innovative and solution oriented with a positive outlook</w:t>
      </w:r>
    </w:p>
    <w:p w14:paraId="14E8C28A" w14:textId="20760194" w:rsidR="00E80C29" w:rsidRPr="0078733D" w:rsidRDefault="00DE39D3" w:rsidP="00E80C29">
      <w:pPr>
        <w:widowControl w:val="0"/>
        <w:numPr>
          <w:ilvl w:val="0"/>
          <w:numId w:val="38"/>
        </w:numPr>
        <w:autoSpaceDE w:val="0"/>
        <w:autoSpaceDN w:val="0"/>
        <w:adjustRightInd w:val="0"/>
        <w:rPr>
          <w:rFonts w:cstheme="minorHAnsi"/>
          <w:sz w:val="20"/>
          <w:szCs w:val="20"/>
          <w:lang w:val="en" w:eastAsia="en-GB"/>
        </w:rPr>
      </w:pPr>
      <w:r w:rsidRPr="0078733D">
        <w:rPr>
          <w:rFonts w:cstheme="minorHAnsi"/>
          <w:sz w:val="20"/>
          <w:szCs w:val="20"/>
          <w:lang w:val="en" w:eastAsia="en-GB"/>
        </w:rPr>
        <w:t>A</w:t>
      </w:r>
      <w:r w:rsidR="00E80C29" w:rsidRPr="0078733D">
        <w:rPr>
          <w:rFonts w:cstheme="minorHAnsi"/>
          <w:sz w:val="20"/>
          <w:szCs w:val="20"/>
          <w:lang w:val="en" w:eastAsia="en-GB"/>
        </w:rPr>
        <w:t xml:space="preserve">ble to drive change; providing challenge and problem solving through innovative thinking </w:t>
      </w:r>
    </w:p>
    <w:p w14:paraId="6B00BD34" w14:textId="2617C511" w:rsidR="00E80C29" w:rsidRPr="0078733D" w:rsidRDefault="00DE39D3" w:rsidP="007A2066">
      <w:pPr>
        <w:widowControl w:val="0"/>
        <w:numPr>
          <w:ilvl w:val="0"/>
          <w:numId w:val="38"/>
        </w:numPr>
        <w:autoSpaceDE w:val="0"/>
        <w:autoSpaceDN w:val="0"/>
        <w:adjustRightInd w:val="0"/>
        <w:spacing w:after="33"/>
        <w:rPr>
          <w:rFonts w:cs="Segoe UI"/>
          <w:sz w:val="20"/>
          <w:szCs w:val="20"/>
        </w:rPr>
      </w:pPr>
      <w:r w:rsidRPr="0078733D">
        <w:rPr>
          <w:sz w:val="20"/>
          <w:szCs w:val="20"/>
        </w:rPr>
        <w:t>A</w:t>
      </w:r>
      <w:r w:rsidR="00E80C29" w:rsidRPr="0078733D">
        <w:rPr>
          <w:sz w:val="20"/>
          <w:szCs w:val="20"/>
        </w:rPr>
        <w:t xml:space="preserve">ble to work as </w:t>
      </w:r>
      <w:r w:rsidR="008F3AA5" w:rsidRPr="0078733D">
        <w:rPr>
          <w:sz w:val="20"/>
          <w:szCs w:val="20"/>
        </w:rPr>
        <w:t xml:space="preserve">part of </w:t>
      </w:r>
      <w:r w:rsidR="00E80C29" w:rsidRPr="0078733D">
        <w:rPr>
          <w:sz w:val="20"/>
          <w:szCs w:val="20"/>
        </w:rPr>
        <w:t>a team and in an autonomous/ independent way</w:t>
      </w:r>
    </w:p>
    <w:p w14:paraId="166762DD" w14:textId="78EFDA3D" w:rsidR="007A2066" w:rsidRPr="0078733D" w:rsidRDefault="00DE39D3" w:rsidP="007A2066">
      <w:pPr>
        <w:widowControl w:val="0"/>
        <w:numPr>
          <w:ilvl w:val="0"/>
          <w:numId w:val="38"/>
        </w:numPr>
        <w:autoSpaceDE w:val="0"/>
        <w:autoSpaceDN w:val="0"/>
        <w:adjustRightInd w:val="0"/>
        <w:spacing w:after="33"/>
        <w:rPr>
          <w:rFonts w:cs="Segoe UI"/>
          <w:sz w:val="20"/>
          <w:szCs w:val="20"/>
        </w:rPr>
      </w:pPr>
      <w:r w:rsidRPr="0078733D">
        <w:rPr>
          <w:rFonts w:cs="Segoe UI"/>
          <w:sz w:val="20"/>
          <w:szCs w:val="20"/>
        </w:rPr>
        <w:t>A</w:t>
      </w:r>
      <w:r w:rsidR="00E80C29" w:rsidRPr="0078733D">
        <w:rPr>
          <w:rFonts w:cs="Segoe UI"/>
          <w:sz w:val="20"/>
          <w:szCs w:val="20"/>
        </w:rPr>
        <w:t xml:space="preserve">ble to </w:t>
      </w:r>
      <w:r w:rsidR="007A2066" w:rsidRPr="0078733D">
        <w:rPr>
          <w:rFonts w:cs="Segoe UI"/>
          <w:sz w:val="20"/>
          <w:szCs w:val="20"/>
        </w:rPr>
        <w:t xml:space="preserve">prioritise and </w:t>
      </w:r>
      <w:r w:rsidR="00E80C29" w:rsidRPr="0078733D">
        <w:rPr>
          <w:rFonts w:cs="Segoe UI"/>
          <w:sz w:val="20"/>
          <w:szCs w:val="20"/>
        </w:rPr>
        <w:t xml:space="preserve">deliver </w:t>
      </w:r>
      <w:r w:rsidR="007A2066" w:rsidRPr="0078733D">
        <w:rPr>
          <w:rFonts w:cs="Segoe UI"/>
          <w:sz w:val="20"/>
          <w:szCs w:val="20"/>
        </w:rPr>
        <w:t>simultaneous projects</w:t>
      </w:r>
      <w:r w:rsidR="000D078B" w:rsidRPr="0078733D">
        <w:rPr>
          <w:rFonts w:cs="Segoe UI"/>
          <w:sz w:val="20"/>
          <w:szCs w:val="20"/>
        </w:rPr>
        <w:t xml:space="preserve"> across jurisdictions</w:t>
      </w:r>
    </w:p>
    <w:p w14:paraId="249457CA" w14:textId="69F89D26" w:rsidR="008F3AA5" w:rsidRPr="0078733D" w:rsidRDefault="008F3AA5" w:rsidP="008F3AA5">
      <w:pPr>
        <w:widowControl w:val="0"/>
        <w:autoSpaceDE w:val="0"/>
        <w:autoSpaceDN w:val="0"/>
        <w:adjustRightInd w:val="0"/>
        <w:spacing w:after="33"/>
        <w:rPr>
          <w:rFonts w:cs="Segoe UI"/>
          <w:sz w:val="20"/>
          <w:szCs w:val="20"/>
        </w:rPr>
      </w:pPr>
    </w:p>
    <w:p w14:paraId="01B1A090" w14:textId="7108C381" w:rsidR="008F3AA5" w:rsidRPr="0078733D" w:rsidRDefault="008F3AA5" w:rsidP="008F3AA5">
      <w:pPr>
        <w:widowControl w:val="0"/>
        <w:autoSpaceDE w:val="0"/>
        <w:autoSpaceDN w:val="0"/>
        <w:adjustRightInd w:val="0"/>
        <w:spacing w:after="33"/>
        <w:rPr>
          <w:rFonts w:cs="Segoe UI"/>
          <w:b/>
          <w:bCs/>
          <w:sz w:val="20"/>
          <w:szCs w:val="20"/>
        </w:rPr>
      </w:pPr>
      <w:r w:rsidRPr="0078733D">
        <w:rPr>
          <w:rFonts w:cs="Segoe UI"/>
          <w:b/>
          <w:bCs/>
          <w:sz w:val="20"/>
          <w:szCs w:val="20"/>
        </w:rPr>
        <w:t>Experience required</w:t>
      </w:r>
    </w:p>
    <w:p w14:paraId="78411669" w14:textId="77777777" w:rsidR="008F3AA5" w:rsidRPr="0078733D" w:rsidRDefault="008F3AA5" w:rsidP="008F3AA5">
      <w:pPr>
        <w:widowControl w:val="0"/>
        <w:autoSpaceDE w:val="0"/>
        <w:autoSpaceDN w:val="0"/>
        <w:adjustRightInd w:val="0"/>
        <w:spacing w:after="33"/>
        <w:rPr>
          <w:rFonts w:cs="Segoe UI"/>
          <w:b/>
          <w:bCs/>
          <w:sz w:val="20"/>
          <w:szCs w:val="20"/>
        </w:rPr>
      </w:pPr>
    </w:p>
    <w:p w14:paraId="577AC7C7" w14:textId="6A7F5EE7" w:rsidR="008F3AA5" w:rsidRPr="0078733D" w:rsidRDefault="008F3AA5" w:rsidP="0078733D">
      <w:pPr>
        <w:widowControl w:val="0"/>
        <w:numPr>
          <w:ilvl w:val="0"/>
          <w:numId w:val="38"/>
        </w:numPr>
        <w:autoSpaceDE w:val="0"/>
        <w:autoSpaceDN w:val="0"/>
        <w:adjustRightInd w:val="0"/>
        <w:spacing w:after="33"/>
        <w:rPr>
          <w:rFonts w:cstheme="minorHAnsi"/>
          <w:sz w:val="20"/>
          <w:szCs w:val="20"/>
          <w:lang w:val="en" w:eastAsia="en-GB"/>
        </w:rPr>
      </w:pPr>
      <w:r w:rsidRPr="0078733D">
        <w:rPr>
          <w:rFonts w:cstheme="minorHAnsi"/>
          <w:sz w:val="20"/>
          <w:szCs w:val="20"/>
          <w:lang w:val="en" w:eastAsia="en-GB"/>
        </w:rPr>
        <w:t xml:space="preserve">5+ </w:t>
      </w:r>
      <w:r w:rsidR="0078733D" w:rsidRPr="0078733D">
        <w:rPr>
          <w:rFonts w:cstheme="minorHAnsi"/>
          <w:sz w:val="20"/>
          <w:szCs w:val="20"/>
          <w:lang w:val="en" w:eastAsia="en-GB"/>
        </w:rPr>
        <w:t>years’ experience working as a</w:t>
      </w:r>
      <w:r w:rsidRPr="0078733D">
        <w:rPr>
          <w:rFonts w:cstheme="minorHAnsi"/>
          <w:sz w:val="20"/>
          <w:szCs w:val="20"/>
          <w:lang w:val="en" w:eastAsia="en-GB"/>
        </w:rPr>
        <w:t xml:space="preserve"> project manager </w:t>
      </w:r>
    </w:p>
    <w:p w14:paraId="25404E91" w14:textId="77777777" w:rsidR="0078733D" w:rsidRPr="0078733D" w:rsidRDefault="008F3AA5" w:rsidP="0078733D">
      <w:pPr>
        <w:widowControl w:val="0"/>
        <w:numPr>
          <w:ilvl w:val="0"/>
          <w:numId w:val="38"/>
        </w:numPr>
        <w:autoSpaceDE w:val="0"/>
        <w:autoSpaceDN w:val="0"/>
        <w:adjustRightInd w:val="0"/>
        <w:spacing w:after="33"/>
        <w:rPr>
          <w:rFonts w:cstheme="minorHAnsi"/>
          <w:sz w:val="20"/>
          <w:szCs w:val="20"/>
          <w:lang w:val="en" w:eastAsia="en-GB"/>
        </w:rPr>
      </w:pPr>
      <w:r w:rsidRPr="0078733D">
        <w:rPr>
          <w:rFonts w:cstheme="minorHAnsi"/>
          <w:sz w:val="20"/>
          <w:szCs w:val="20"/>
          <w:lang w:val="en" w:eastAsia="en-GB"/>
        </w:rPr>
        <w:t>Experience working in professional services</w:t>
      </w:r>
    </w:p>
    <w:p w14:paraId="1C4F0944" w14:textId="054E3B29" w:rsidR="008F3AA5" w:rsidRPr="0078733D" w:rsidRDefault="008F3AA5" w:rsidP="0078733D">
      <w:pPr>
        <w:widowControl w:val="0"/>
        <w:numPr>
          <w:ilvl w:val="0"/>
          <w:numId w:val="38"/>
        </w:numPr>
        <w:autoSpaceDE w:val="0"/>
        <w:autoSpaceDN w:val="0"/>
        <w:adjustRightInd w:val="0"/>
        <w:spacing w:after="33"/>
        <w:rPr>
          <w:rFonts w:cstheme="minorHAnsi"/>
          <w:sz w:val="20"/>
          <w:szCs w:val="20"/>
          <w:lang w:val="en" w:eastAsia="en-GB"/>
        </w:rPr>
      </w:pPr>
      <w:r w:rsidRPr="0078733D">
        <w:rPr>
          <w:rFonts w:cstheme="minorHAnsi"/>
          <w:sz w:val="20"/>
          <w:szCs w:val="20"/>
          <w:lang w:val="en" w:eastAsia="en-GB"/>
        </w:rPr>
        <w:t xml:space="preserve">Experience in a large law firm or large in-house legal team preferred </w:t>
      </w:r>
    </w:p>
    <w:p w14:paraId="1F2345BB" w14:textId="55630A92" w:rsidR="008F3AA5" w:rsidRPr="0078733D" w:rsidRDefault="008F3AA5" w:rsidP="0078733D">
      <w:pPr>
        <w:widowControl w:val="0"/>
        <w:numPr>
          <w:ilvl w:val="0"/>
          <w:numId w:val="38"/>
        </w:numPr>
        <w:autoSpaceDE w:val="0"/>
        <w:autoSpaceDN w:val="0"/>
        <w:adjustRightInd w:val="0"/>
        <w:spacing w:after="33"/>
        <w:rPr>
          <w:rFonts w:cstheme="minorHAnsi"/>
          <w:sz w:val="20"/>
          <w:szCs w:val="20"/>
          <w:lang w:val="en" w:eastAsia="en-GB"/>
        </w:rPr>
      </w:pPr>
      <w:r w:rsidRPr="0078733D">
        <w:rPr>
          <w:rFonts w:cstheme="minorHAnsi"/>
          <w:sz w:val="20"/>
          <w:szCs w:val="20"/>
          <w:lang w:val="en" w:eastAsia="en-GB"/>
        </w:rPr>
        <w:t xml:space="preserve">Agile or </w:t>
      </w:r>
      <w:r w:rsidR="0078733D" w:rsidRPr="0078733D">
        <w:rPr>
          <w:rFonts w:cstheme="minorHAnsi"/>
          <w:sz w:val="20"/>
          <w:szCs w:val="20"/>
          <w:lang w:val="en" w:eastAsia="en-GB"/>
        </w:rPr>
        <w:t>another</w:t>
      </w:r>
      <w:r w:rsidRPr="0078733D">
        <w:rPr>
          <w:rFonts w:cstheme="minorHAnsi"/>
          <w:sz w:val="20"/>
          <w:szCs w:val="20"/>
          <w:lang w:val="en" w:eastAsia="en-GB"/>
        </w:rPr>
        <w:t xml:space="preserve"> project management certification would be beneficial but not essential</w:t>
      </w:r>
    </w:p>
    <w:p w14:paraId="537B74D9" w14:textId="77777777" w:rsidR="00E80C29" w:rsidRPr="0078733D" w:rsidRDefault="00E80C29" w:rsidP="00E80C29">
      <w:pPr>
        <w:keepNext/>
        <w:keepLines/>
        <w:spacing w:before="100" w:after="120"/>
        <w:ind w:left="720"/>
        <w:contextualSpacing/>
        <w:outlineLvl w:val="1"/>
        <w:rPr>
          <w:rFonts w:eastAsia="Verdana"/>
          <w:sz w:val="20"/>
          <w:szCs w:val="20"/>
        </w:rPr>
      </w:pPr>
    </w:p>
    <w:p w14:paraId="423E85D1" w14:textId="72AD298C" w:rsidR="007A2066" w:rsidRPr="0078733D" w:rsidRDefault="007A2066" w:rsidP="007A2066">
      <w:pPr>
        <w:rPr>
          <w:rFonts w:cstheme="minorHAnsi"/>
          <w:sz w:val="20"/>
          <w:szCs w:val="20"/>
          <w:lang w:val="en" w:eastAsia="en-GB"/>
        </w:rPr>
      </w:pPr>
      <w:r w:rsidRPr="0078733D">
        <w:rPr>
          <w:rFonts w:cstheme="minorHAnsi"/>
          <w:sz w:val="20"/>
          <w:szCs w:val="20"/>
          <w:lang w:val="en" w:eastAsia="en-GB"/>
        </w:rPr>
        <w:t xml:space="preserve">We're a modern, progressive </w:t>
      </w:r>
      <w:r w:rsidRPr="0078733D">
        <w:rPr>
          <w:rFonts w:eastAsia="Verdana" w:cs="Tahoma"/>
          <w:sz w:val="20"/>
          <w:szCs w:val="20"/>
          <w:lang w:eastAsia="en-US"/>
        </w:rPr>
        <w:t xml:space="preserve">law firm. We think differently and we've built a culture where individual skills and personalities can shine through. At Eversheds Sutherland, we believe that innovation comes from a culture of genuine equality and diversity and we are happy to discuss any reasonable </w:t>
      </w:r>
      <w:r w:rsidR="0078733D" w:rsidRPr="0078733D">
        <w:rPr>
          <w:rFonts w:cstheme="minorHAnsi"/>
          <w:sz w:val="20"/>
          <w:szCs w:val="20"/>
          <w:lang w:val="en" w:eastAsia="en-GB"/>
        </w:rPr>
        <w:t>adjustments</w:t>
      </w:r>
      <w:r w:rsidRPr="0078733D">
        <w:rPr>
          <w:rFonts w:cstheme="minorHAnsi"/>
          <w:sz w:val="20"/>
          <w:szCs w:val="20"/>
          <w:lang w:val="en" w:eastAsia="en-GB"/>
        </w:rPr>
        <w:t xml:space="preserve"> individuals may require in the recruitment process, or once in post. </w:t>
      </w:r>
    </w:p>
    <w:p w14:paraId="73A08CB9" w14:textId="77777777" w:rsidR="007A2066" w:rsidRPr="0078733D" w:rsidRDefault="007A2066" w:rsidP="007A2066">
      <w:pPr>
        <w:rPr>
          <w:rFonts w:cstheme="minorHAnsi"/>
          <w:sz w:val="20"/>
          <w:szCs w:val="20"/>
          <w:lang w:val="en" w:eastAsia="en-GB"/>
        </w:rPr>
      </w:pPr>
      <w:r w:rsidRPr="0078733D">
        <w:rPr>
          <w:rFonts w:cstheme="minorHAnsi"/>
          <w:sz w:val="20"/>
          <w:szCs w:val="20"/>
          <w:lang w:val="en" w:eastAsia="en-GB"/>
        </w:rPr>
        <w:br/>
        <w:t xml:space="preserve">Eversheds Sutherland </w:t>
      </w:r>
      <w:r w:rsidRPr="0078733D">
        <w:rPr>
          <w:rFonts w:cstheme="minorHAnsi"/>
          <w:sz w:val="20"/>
          <w:szCs w:val="20"/>
          <w:lang w:eastAsia="en-GB"/>
        </w:rPr>
        <w:t>endeavours</w:t>
      </w:r>
      <w:r w:rsidRPr="0078733D">
        <w:rPr>
          <w:rFonts w:cstheme="minorHAnsi"/>
          <w:sz w:val="20"/>
          <w:szCs w:val="20"/>
          <w:lang w:val="en" w:eastAsia="en-GB"/>
        </w:rPr>
        <w:t xml:space="preserve"> to recruit and fill vacancies directly. However, when we do need to engage with agencies, Eversheds Sutherland operates within a preferred supplier list. </w:t>
      </w:r>
    </w:p>
    <w:p w14:paraId="71438153" w14:textId="77777777" w:rsidR="00440C2D" w:rsidRPr="0078733D" w:rsidRDefault="00440C2D" w:rsidP="00440C2D">
      <w:pPr>
        <w:jc w:val="left"/>
        <w:rPr>
          <w:sz w:val="20"/>
          <w:szCs w:val="20"/>
        </w:rPr>
      </w:pPr>
    </w:p>
    <w:sectPr w:rsidR="00440C2D" w:rsidRPr="0078733D" w:rsidSect="0066514B">
      <w:pgSz w:w="11907" w:h="16840" w:code="9"/>
      <w:pgMar w:top="1418" w:right="1418" w:bottom="1418" w:left="1418" w:header="454" w:footer="454"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AD04" w14:textId="77777777" w:rsidR="002107E8" w:rsidRDefault="002107E8" w:rsidP="006B04F4">
      <w:r>
        <w:separator/>
      </w:r>
    </w:p>
  </w:endnote>
  <w:endnote w:type="continuationSeparator" w:id="0">
    <w:p w14:paraId="1E27EF60" w14:textId="77777777" w:rsidR="002107E8" w:rsidRDefault="002107E8"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60BF" w14:textId="77777777" w:rsidR="002107E8" w:rsidRDefault="002107E8" w:rsidP="006B04F4">
      <w:r>
        <w:separator/>
      </w:r>
    </w:p>
  </w:footnote>
  <w:footnote w:type="continuationSeparator" w:id="0">
    <w:p w14:paraId="51D5BAFB" w14:textId="77777777" w:rsidR="002107E8" w:rsidRDefault="002107E8"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47B2F"/>
    <w:multiLevelType w:val="hybridMultilevel"/>
    <w:tmpl w:val="5CD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ACC07F5"/>
    <w:multiLevelType w:val="hybridMultilevel"/>
    <w:tmpl w:val="F9B0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22A22"/>
    <w:multiLevelType w:val="hybridMultilevel"/>
    <w:tmpl w:val="A8DEC624"/>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E5281"/>
    <w:multiLevelType w:val="hybridMultilevel"/>
    <w:tmpl w:val="D51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0F605D"/>
    <w:multiLevelType w:val="hybridMultilevel"/>
    <w:tmpl w:val="1F5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74BBC"/>
    <w:multiLevelType w:val="hybridMultilevel"/>
    <w:tmpl w:val="6DB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77B7A"/>
    <w:multiLevelType w:val="hybridMultilevel"/>
    <w:tmpl w:val="82E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8067D7"/>
    <w:multiLevelType w:val="hybridMultilevel"/>
    <w:tmpl w:val="EE9A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26774"/>
    <w:multiLevelType w:val="hybridMultilevel"/>
    <w:tmpl w:val="413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8085215"/>
    <w:multiLevelType w:val="hybridMultilevel"/>
    <w:tmpl w:val="6ABC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8071C6"/>
    <w:multiLevelType w:val="hybridMultilevel"/>
    <w:tmpl w:val="00A0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7"/>
  </w:num>
  <w:num w:numId="2">
    <w:abstractNumId w:val="5"/>
  </w:num>
  <w:num w:numId="3">
    <w:abstractNumId w:val="24"/>
  </w:num>
  <w:num w:numId="4">
    <w:abstractNumId w:val="19"/>
  </w:num>
  <w:num w:numId="5">
    <w:abstractNumId w:val="18"/>
  </w:num>
  <w:num w:numId="6">
    <w:abstractNumId w:val="3"/>
  </w:num>
  <w:num w:numId="7">
    <w:abstractNumId w:val="4"/>
  </w:num>
  <w:num w:numId="8">
    <w:abstractNumId w:val="2"/>
  </w:num>
  <w:num w:numId="9">
    <w:abstractNumId w:val="9"/>
  </w:num>
  <w:num w:numId="10">
    <w:abstractNumId w:val="11"/>
  </w:num>
  <w:num w:numId="11">
    <w:abstractNumId w:val="9"/>
  </w:num>
  <w:num w:numId="12">
    <w:abstractNumId w:val="18"/>
  </w:num>
  <w:num w:numId="13">
    <w:abstractNumId w:val="18"/>
  </w:num>
  <w:num w:numId="14">
    <w:abstractNumId w:val="18"/>
  </w:num>
  <w:num w:numId="15">
    <w:abstractNumId w:val="18"/>
  </w:num>
  <w:num w:numId="16">
    <w:abstractNumId w:val="18"/>
  </w:num>
  <w:num w:numId="17">
    <w:abstractNumId w:val="3"/>
  </w:num>
  <w:num w:numId="18">
    <w:abstractNumId w:val="4"/>
  </w:num>
  <w:num w:numId="19">
    <w:abstractNumId w:val="2"/>
  </w:num>
  <w:num w:numId="20">
    <w:abstractNumId w:val="9"/>
  </w:num>
  <w:num w:numId="21">
    <w:abstractNumId w:val="9"/>
  </w:num>
  <w:num w:numId="22">
    <w:abstractNumId w:val="9"/>
  </w:num>
  <w:num w:numId="23">
    <w:abstractNumId w:val="9"/>
  </w:num>
  <w:num w:numId="24">
    <w:abstractNumId w:val="23"/>
  </w:num>
  <w:num w:numId="25">
    <w:abstractNumId w:val="9"/>
  </w:num>
  <w:num w:numId="26">
    <w:abstractNumId w:val="5"/>
  </w:num>
  <w:num w:numId="27">
    <w:abstractNumId w:val="5"/>
  </w:num>
  <w:num w:numId="28">
    <w:abstractNumId w:val="9"/>
  </w:num>
  <w:num w:numId="29">
    <w:abstractNumId w:val="13"/>
  </w:num>
  <w:num w:numId="30">
    <w:abstractNumId w:val="21"/>
  </w:num>
  <w:num w:numId="31">
    <w:abstractNumId w:val="20"/>
  </w:num>
  <w:num w:numId="32">
    <w:abstractNumId w:val="15"/>
  </w:num>
  <w:num w:numId="33">
    <w:abstractNumId w:val="16"/>
  </w:num>
  <w:num w:numId="34">
    <w:abstractNumId w:val="8"/>
  </w:num>
  <w:num w:numId="35">
    <w:abstractNumId w:val="12"/>
  </w:num>
  <w:num w:numId="36">
    <w:abstractNumId w:val="10"/>
  </w:num>
  <w:num w:numId="37">
    <w:abstractNumId w:val="7"/>
  </w:num>
  <w:num w:numId="38">
    <w:abstractNumId w:val="1"/>
  </w:num>
  <w:num w:numId="39">
    <w:abstractNumId w:val="6"/>
  </w:num>
  <w:num w:numId="40">
    <w:abstractNumId w:val="14"/>
  </w:num>
  <w:num w:numId="41">
    <w:abstractNumId w:val="22"/>
  </w:num>
  <w:num w:numId="4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A"/>
    <w:rsid w:val="00002D5A"/>
    <w:rsid w:val="00015E26"/>
    <w:rsid w:val="00025D55"/>
    <w:rsid w:val="000521C8"/>
    <w:rsid w:val="00074FD5"/>
    <w:rsid w:val="00095D35"/>
    <w:rsid w:val="000A7A8D"/>
    <w:rsid w:val="000C13FC"/>
    <w:rsid w:val="000C4EFB"/>
    <w:rsid w:val="000D078B"/>
    <w:rsid w:val="000D0EB3"/>
    <w:rsid w:val="000D6979"/>
    <w:rsid w:val="000E5DC8"/>
    <w:rsid w:val="000E786C"/>
    <w:rsid w:val="000F7BFE"/>
    <w:rsid w:val="00121E17"/>
    <w:rsid w:val="00182509"/>
    <w:rsid w:val="00192F42"/>
    <w:rsid w:val="001A4A17"/>
    <w:rsid w:val="001D081B"/>
    <w:rsid w:val="001D30D4"/>
    <w:rsid w:val="001E028F"/>
    <w:rsid w:val="0020768A"/>
    <w:rsid w:val="002107E8"/>
    <w:rsid w:val="0021338B"/>
    <w:rsid w:val="0022103D"/>
    <w:rsid w:val="002300A5"/>
    <w:rsid w:val="00240B8D"/>
    <w:rsid w:val="0024111A"/>
    <w:rsid w:val="00281BA0"/>
    <w:rsid w:val="002B60E8"/>
    <w:rsid w:val="002C0F9F"/>
    <w:rsid w:val="002D3F20"/>
    <w:rsid w:val="002D58E0"/>
    <w:rsid w:val="002F43D8"/>
    <w:rsid w:val="003000F0"/>
    <w:rsid w:val="00307CC7"/>
    <w:rsid w:val="00341373"/>
    <w:rsid w:val="003514A6"/>
    <w:rsid w:val="00355090"/>
    <w:rsid w:val="00357BAA"/>
    <w:rsid w:val="00361F56"/>
    <w:rsid w:val="0038213C"/>
    <w:rsid w:val="00383CC4"/>
    <w:rsid w:val="00392960"/>
    <w:rsid w:val="003B7E31"/>
    <w:rsid w:val="003D4696"/>
    <w:rsid w:val="003E6D40"/>
    <w:rsid w:val="00412205"/>
    <w:rsid w:val="0042448F"/>
    <w:rsid w:val="00425E3B"/>
    <w:rsid w:val="00437A6F"/>
    <w:rsid w:val="00437FD9"/>
    <w:rsid w:val="00440C2D"/>
    <w:rsid w:val="004425AC"/>
    <w:rsid w:val="0045497F"/>
    <w:rsid w:val="00462F5C"/>
    <w:rsid w:val="00471537"/>
    <w:rsid w:val="004719B6"/>
    <w:rsid w:val="00492295"/>
    <w:rsid w:val="004D37E4"/>
    <w:rsid w:val="004D3FA9"/>
    <w:rsid w:val="004D4FD8"/>
    <w:rsid w:val="004D7C14"/>
    <w:rsid w:val="00514FF6"/>
    <w:rsid w:val="005273A7"/>
    <w:rsid w:val="005416CC"/>
    <w:rsid w:val="00595A4B"/>
    <w:rsid w:val="005A2325"/>
    <w:rsid w:val="005D221E"/>
    <w:rsid w:val="005D2A13"/>
    <w:rsid w:val="005D30CA"/>
    <w:rsid w:val="005D5AA6"/>
    <w:rsid w:val="0061316E"/>
    <w:rsid w:val="00655B44"/>
    <w:rsid w:val="00655C20"/>
    <w:rsid w:val="00656A9F"/>
    <w:rsid w:val="0066514B"/>
    <w:rsid w:val="00686E83"/>
    <w:rsid w:val="0069099E"/>
    <w:rsid w:val="006B04F4"/>
    <w:rsid w:val="006B2316"/>
    <w:rsid w:val="006D6242"/>
    <w:rsid w:val="006E4532"/>
    <w:rsid w:val="00741251"/>
    <w:rsid w:val="00766893"/>
    <w:rsid w:val="007670B9"/>
    <w:rsid w:val="007816E3"/>
    <w:rsid w:val="007828F0"/>
    <w:rsid w:val="007837D6"/>
    <w:rsid w:val="00785468"/>
    <w:rsid w:val="0078733D"/>
    <w:rsid w:val="0079192D"/>
    <w:rsid w:val="007A2066"/>
    <w:rsid w:val="007B278F"/>
    <w:rsid w:val="007B37B7"/>
    <w:rsid w:val="007B4017"/>
    <w:rsid w:val="008060B0"/>
    <w:rsid w:val="00811F40"/>
    <w:rsid w:val="00820535"/>
    <w:rsid w:val="0084727F"/>
    <w:rsid w:val="008610A1"/>
    <w:rsid w:val="008611F8"/>
    <w:rsid w:val="008638A0"/>
    <w:rsid w:val="0087614C"/>
    <w:rsid w:val="008C141B"/>
    <w:rsid w:val="008C300A"/>
    <w:rsid w:val="008C5B6F"/>
    <w:rsid w:val="008D7D49"/>
    <w:rsid w:val="008E0C45"/>
    <w:rsid w:val="008E5F92"/>
    <w:rsid w:val="008F3AA5"/>
    <w:rsid w:val="009027F6"/>
    <w:rsid w:val="00911F70"/>
    <w:rsid w:val="0092211F"/>
    <w:rsid w:val="009528D4"/>
    <w:rsid w:val="00953E4F"/>
    <w:rsid w:val="009633AC"/>
    <w:rsid w:val="00964D5B"/>
    <w:rsid w:val="009660ED"/>
    <w:rsid w:val="009710D0"/>
    <w:rsid w:val="00971519"/>
    <w:rsid w:val="00971DD7"/>
    <w:rsid w:val="009935D9"/>
    <w:rsid w:val="009E4929"/>
    <w:rsid w:val="009E72FA"/>
    <w:rsid w:val="009F2998"/>
    <w:rsid w:val="009F6505"/>
    <w:rsid w:val="00A00571"/>
    <w:rsid w:val="00A30A91"/>
    <w:rsid w:val="00A36FD6"/>
    <w:rsid w:val="00A371A8"/>
    <w:rsid w:val="00A3796A"/>
    <w:rsid w:val="00A53E26"/>
    <w:rsid w:val="00A6021D"/>
    <w:rsid w:val="00A62AEF"/>
    <w:rsid w:val="00A720EC"/>
    <w:rsid w:val="00A86EAF"/>
    <w:rsid w:val="00AA62BB"/>
    <w:rsid w:val="00AD25C8"/>
    <w:rsid w:val="00B21DD3"/>
    <w:rsid w:val="00B3575F"/>
    <w:rsid w:val="00B6379F"/>
    <w:rsid w:val="00B73F55"/>
    <w:rsid w:val="00B766FA"/>
    <w:rsid w:val="00B8464A"/>
    <w:rsid w:val="00B86017"/>
    <w:rsid w:val="00B86309"/>
    <w:rsid w:val="00BA5574"/>
    <w:rsid w:val="00BC190C"/>
    <w:rsid w:val="00BC3610"/>
    <w:rsid w:val="00C02DAA"/>
    <w:rsid w:val="00C10D05"/>
    <w:rsid w:val="00C1645F"/>
    <w:rsid w:val="00C409A0"/>
    <w:rsid w:val="00C4391A"/>
    <w:rsid w:val="00C4535D"/>
    <w:rsid w:val="00C46F40"/>
    <w:rsid w:val="00C74397"/>
    <w:rsid w:val="00C97BD1"/>
    <w:rsid w:val="00CA13E5"/>
    <w:rsid w:val="00CB1EE0"/>
    <w:rsid w:val="00CE2027"/>
    <w:rsid w:val="00CE2765"/>
    <w:rsid w:val="00CE76D0"/>
    <w:rsid w:val="00D045AC"/>
    <w:rsid w:val="00D26DC8"/>
    <w:rsid w:val="00D44B31"/>
    <w:rsid w:val="00D62BB9"/>
    <w:rsid w:val="00DA55DB"/>
    <w:rsid w:val="00DD04B1"/>
    <w:rsid w:val="00DE39D3"/>
    <w:rsid w:val="00E13F17"/>
    <w:rsid w:val="00E13FED"/>
    <w:rsid w:val="00E15E86"/>
    <w:rsid w:val="00E207F8"/>
    <w:rsid w:val="00E31856"/>
    <w:rsid w:val="00E3791B"/>
    <w:rsid w:val="00E570D0"/>
    <w:rsid w:val="00E80C29"/>
    <w:rsid w:val="00E868F9"/>
    <w:rsid w:val="00EA556A"/>
    <w:rsid w:val="00EB65EC"/>
    <w:rsid w:val="00EB6C90"/>
    <w:rsid w:val="00ED6DBE"/>
    <w:rsid w:val="00F06AF5"/>
    <w:rsid w:val="00F44B9D"/>
    <w:rsid w:val="00F47BFE"/>
    <w:rsid w:val="00F51FEF"/>
    <w:rsid w:val="00F74ED1"/>
    <w:rsid w:val="00F821A5"/>
    <w:rsid w:val="00FA1F99"/>
    <w:rsid w:val="00FA778F"/>
    <w:rsid w:val="00FB718C"/>
    <w:rsid w:val="00FC0A3E"/>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B0D3C0"/>
  <w15:docId w15:val="{71A095C0-30D7-4AB8-8985-79A6050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3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8733D"/>
    <w:pPr>
      <w:numPr>
        <w:numId w:val="9"/>
      </w:numPr>
      <w:tabs>
        <w:tab w:val="left" w:pos="1843"/>
        <w:tab w:val="left" w:pos="3119"/>
        <w:tab w:val="left" w:pos="4253"/>
      </w:tabs>
      <w:spacing w:after="240"/>
    </w:pPr>
  </w:style>
  <w:style w:type="paragraph" w:customStyle="1" w:styleId="aDefinition">
    <w:name w:val="(a) Definition"/>
    <w:basedOn w:val="Body"/>
    <w:qFormat/>
    <w:rsid w:val="0078733D"/>
    <w:pPr>
      <w:numPr>
        <w:ilvl w:val="1"/>
      </w:numPr>
      <w:tabs>
        <w:tab w:val="clear" w:pos="1843"/>
        <w:tab w:val="clear" w:pos="3119"/>
        <w:tab w:val="clear" w:pos="4253"/>
      </w:tabs>
    </w:pPr>
  </w:style>
  <w:style w:type="paragraph" w:customStyle="1" w:styleId="iDefinition">
    <w:name w:val="(i) Definition"/>
    <w:basedOn w:val="Body"/>
    <w:qFormat/>
    <w:rsid w:val="0078733D"/>
    <w:pPr>
      <w:numPr>
        <w:ilvl w:val="2"/>
      </w:numPr>
      <w:tabs>
        <w:tab w:val="clear" w:pos="1843"/>
        <w:tab w:val="clear" w:pos="3119"/>
        <w:tab w:val="clear" w:pos="4253"/>
      </w:tabs>
    </w:pPr>
  </w:style>
  <w:style w:type="paragraph" w:customStyle="1" w:styleId="Body1">
    <w:name w:val="Body 1"/>
    <w:basedOn w:val="Body"/>
    <w:qFormat/>
    <w:rsid w:val="0078733D"/>
    <w:pPr>
      <w:tabs>
        <w:tab w:val="clear" w:pos="1843"/>
        <w:tab w:val="clear" w:pos="3119"/>
        <w:tab w:val="clear" w:pos="4253"/>
      </w:tabs>
      <w:ind w:left="851"/>
    </w:pPr>
  </w:style>
  <w:style w:type="paragraph" w:customStyle="1" w:styleId="Background">
    <w:name w:val="Background"/>
    <w:basedOn w:val="Body1"/>
    <w:qFormat/>
    <w:rsid w:val="0078733D"/>
    <w:pPr>
      <w:numPr>
        <w:numId w:val="3"/>
      </w:numPr>
    </w:pPr>
  </w:style>
  <w:style w:type="paragraph" w:customStyle="1" w:styleId="Body2">
    <w:name w:val="Body 2"/>
    <w:basedOn w:val="Body1"/>
    <w:qFormat/>
    <w:rsid w:val="0078733D"/>
  </w:style>
  <w:style w:type="paragraph" w:customStyle="1" w:styleId="Body3">
    <w:name w:val="Body 3"/>
    <w:basedOn w:val="Body2"/>
    <w:qFormat/>
    <w:rsid w:val="0078733D"/>
    <w:pPr>
      <w:ind w:left="1843"/>
    </w:pPr>
  </w:style>
  <w:style w:type="paragraph" w:customStyle="1" w:styleId="Body4">
    <w:name w:val="Body 4"/>
    <w:basedOn w:val="Body3"/>
    <w:qFormat/>
    <w:rsid w:val="0078733D"/>
    <w:pPr>
      <w:ind w:left="3119"/>
    </w:pPr>
  </w:style>
  <w:style w:type="paragraph" w:customStyle="1" w:styleId="Body5">
    <w:name w:val="Body 5"/>
    <w:basedOn w:val="Body3"/>
    <w:qFormat/>
    <w:rsid w:val="0078733D"/>
    <w:pPr>
      <w:ind w:left="3119"/>
    </w:pPr>
  </w:style>
  <w:style w:type="paragraph" w:customStyle="1" w:styleId="Bullet1">
    <w:name w:val="Bullet 1"/>
    <w:basedOn w:val="Body1"/>
    <w:qFormat/>
    <w:rsid w:val="0078733D"/>
    <w:pPr>
      <w:numPr>
        <w:numId w:val="4"/>
      </w:numPr>
    </w:pPr>
  </w:style>
  <w:style w:type="paragraph" w:customStyle="1" w:styleId="Bullet2">
    <w:name w:val="Bullet 2"/>
    <w:basedOn w:val="Body2"/>
    <w:qFormat/>
    <w:rsid w:val="0078733D"/>
    <w:pPr>
      <w:numPr>
        <w:ilvl w:val="1"/>
        <w:numId w:val="4"/>
      </w:numPr>
    </w:pPr>
  </w:style>
  <w:style w:type="paragraph" w:customStyle="1" w:styleId="Bullet3">
    <w:name w:val="Bullet 3"/>
    <w:basedOn w:val="Body3"/>
    <w:qFormat/>
    <w:rsid w:val="0078733D"/>
    <w:pPr>
      <w:numPr>
        <w:ilvl w:val="2"/>
        <w:numId w:val="4"/>
      </w:numPr>
    </w:pPr>
  </w:style>
  <w:style w:type="character" w:customStyle="1" w:styleId="CrossReference">
    <w:name w:val="Cross Reference"/>
    <w:basedOn w:val="DefaultParagraphFont"/>
    <w:qFormat/>
    <w:rsid w:val="0078733D"/>
    <w:rPr>
      <w:b/>
    </w:rPr>
  </w:style>
  <w:style w:type="paragraph" w:styleId="Footer">
    <w:name w:val="footer"/>
    <w:basedOn w:val="Normal"/>
    <w:link w:val="FooterChar"/>
    <w:rsid w:val="0078733D"/>
    <w:pPr>
      <w:tabs>
        <w:tab w:val="right" w:pos="9072"/>
      </w:tabs>
    </w:pPr>
    <w:rPr>
      <w:noProof/>
      <w:sz w:val="14"/>
    </w:rPr>
  </w:style>
  <w:style w:type="character" w:styleId="FootnoteReference">
    <w:name w:val="footnote reference"/>
    <w:basedOn w:val="DefaultParagraphFont"/>
    <w:semiHidden/>
    <w:rsid w:val="0078733D"/>
    <w:rPr>
      <w:rFonts w:ascii="Tahoma" w:hAnsi="Tahoma"/>
      <w:b/>
      <w:color w:val="auto"/>
      <w:sz w:val="20"/>
      <w:u w:val="none"/>
      <w:vertAlign w:val="superscript"/>
    </w:rPr>
  </w:style>
  <w:style w:type="paragraph" w:styleId="FootnoteText">
    <w:name w:val="footnote text"/>
    <w:basedOn w:val="Normal"/>
    <w:link w:val="FootnoteTextChar"/>
    <w:semiHidden/>
    <w:rsid w:val="0078733D"/>
    <w:pPr>
      <w:tabs>
        <w:tab w:val="left" w:pos="851"/>
      </w:tabs>
      <w:spacing w:after="60"/>
      <w:ind w:left="851" w:hanging="851"/>
    </w:pPr>
    <w:rPr>
      <w:rFonts w:ascii="Tahoma" w:hAnsi="Tahoma"/>
      <w:sz w:val="16"/>
    </w:rPr>
  </w:style>
  <w:style w:type="paragraph" w:styleId="Header">
    <w:name w:val="header"/>
    <w:basedOn w:val="Normal"/>
    <w:link w:val="HeaderChar"/>
    <w:rsid w:val="0078733D"/>
    <w:pPr>
      <w:tabs>
        <w:tab w:val="center" w:pos="4536"/>
        <w:tab w:val="right" w:pos="9072"/>
      </w:tabs>
    </w:pPr>
    <w:rPr>
      <w:noProof/>
      <w:sz w:val="14"/>
    </w:rPr>
  </w:style>
  <w:style w:type="paragraph" w:customStyle="1" w:styleId="Level1">
    <w:name w:val="Level 1"/>
    <w:basedOn w:val="Body1"/>
    <w:qFormat/>
    <w:rsid w:val="0078733D"/>
    <w:pPr>
      <w:numPr>
        <w:numId w:val="5"/>
      </w:numPr>
      <w:outlineLvl w:val="0"/>
    </w:pPr>
  </w:style>
  <w:style w:type="character" w:customStyle="1" w:styleId="Level1asHeadingtext">
    <w:name w:val="Level 1 as Heading (text)"/>
    <w:basedOn w:val="DefaultParagraphFont"/>
    <w:rsid w:val="0078733D"/>
    <w:rPr>
      <w:b/>
    </w:rPr>
  </w:style>
  <w:style w:type="paragraph" w:customStyle="1" w:styleId="Level2">
    <w:name w:val="Level 2"/>
    <w:basedOn w:val="Body2"/>
    <w:qFormat/>
    <w:rsid w:val="0078733D"/>
    <w:pPr>
      <w:numPr>
        <w:ilvl w:val="1"/>
        <w:numId w:val="5"/>
      </w:numPr>
      <w:outlineLvl w:val="1"/>
    </w:pPr>
  </w:style>
  <w:style w:type="character" w:customStyle="1" w:styleId="Level2asHeadingtext">
    <w:name w:val="Level 2 as Heading (text)"/>
    <w:basedOn w:val="DefaultParagraphFont"/>
    <w:rsid w:val="0078733D"/>
    <w:rPr>
      <w:b/>
    </w:rPr>
  </w:style>
  <w:style w:type="paragraph" w:customStyle="1" w:styleId="Level3">
    <w:name w:val="Level 3"/>
    <w:basedOn w:val="Body3"/>
    <w:qFormat/>
    <w:rsid w:val="0078733D"/>
    <w:pPr>
      <w:numPr>
        <w:ilvl w:val="2"/>
        <w:numId w:val="5"/>
      </w:numPr>
      <w:outlineLvl w:val="2"/>
    </w:pPr>
  </w:style>
  <w:style w:type="character" w:customStyle="1" w:styleId="Level3asHeadingtext">
    <w:name w:val="Level 3 as Heading (text)"/>
    <w:basedOn w:val="DefaultParagraphFont"/>
    <w:rsid w:val="0078733D"/>
    <w:rPr>
      <w:b/>
    </w:rPr>
  </w:style>
  <w:style w:type="paragraph" w:customStyle="1" w:styleId="Level4">
    <w:name w:val="Level 4"/>
    <w:basedOn w:val="Body4"/>
    <w:qFormat/>
    <w:rsid w:val="0078733D"/>
    <w:pPr>
      <w:numPr>
        <w:ilvl w:val="3"/>
        <w:numId w:val="5"/>
      </w:numPr>
      <w:outlineLvl w:val="3"/>
    </w:pPr>
  </w:style>
  <w:style w:type="paragraph" w:customStyle="1" w:styleId="Level5">
    <w:name w:val="Level 5"/>
    <w:basedOn w:val="Body5"/>
    <w:qFormat/>
    <w:rsid w:val="0078733D"/>
    <w:pPr>
      <w:numPr>
        <w:ilvl w:val="4"/>
        <w:numId w:val="5"/>
      </w:numPr>
      <w:outlineLvl w:val="4"/>
    </w:pPr>
  </w:style>
  <w:style w:type="character" w:styleId="PageNumber">
    <w:name w:val="page number"/>
    <w:basedOn w:val="DefaultParagraphFont"/>
    <w:semiHidden/>
    <w:rsid w:val="0078733D"/>
    <w:rPr>
      <w:sz w:val="14"/>
    </w:rPr>
  </w:style>
  <w:style w:type="paragraph" w:customStyle="1" w:styleId="Parties">
    <w:name w:val="Parties"/>
    <w:basedOn w:val="Body1"/>
    <w:qFormat/>
    <w:rsid w:val="0078733D"/>
    <w:pPr>
      <w:numPr>
        <w:numId w:val="7"/>
      </w:numPr>
    </w:pPr>
  </w:style>
  <w:style w:type="paragraph" w:customStyle="1" w:styleId="Schedule">
    <w:name w:val="Schedule"/>
    <w:basedOn w:val="Normal"/>
    <w:semiHidden/>
    <w:rsid w:val="0078733D"/>
    <w:pPr>
      <w:keepNext/>
      <w:numPr>
        <w:numId w:val="40"/>
      </w:numPr>
      <w:spacing w:after="240"/>
      <w:jc w:val="center"/>
    </w:pPr>
    <w:rPr>
      <w:b/>
      <w:caps/>
      <w:sz w:val="24"/>
    </w:rPr>
  </w:style>
  <w:style w:type="paragraph" w:customStyle="1" w:styleId="ScheduleTitle">
    <w:name w:val="Schedule Title"/>
    <w:basedOn w:val="Body"/>
    <w:qFormat/>
    <w:rsid w:val="0078733D"/>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78733D"/>
    <w:pPr>
      <w:numPr>
        <w:numId w:val="2"/>
      </w:numPr>
      <w:tabs>
        <w:tab w:val="clear" w:pos="1843"/>
        <w:tab w:val="clear" w:pos="3119"/>
        <w:tab w:val="clear" w:pos="4253"/>
      </w:tabs>
    </w:pPr>
  </w:style>
  <w:style w:type="paragraph" w:customStyle="1" w:styleId="Sideheading">
    <w:name w:val="Sideheading"/>
    <w:basedOn w:val="Body"/>
    <w:qFormat/>
    <w:rsid w:val="0078733D"/>
    <w:pPr>
      <w:tabs>
        <w:tab w:val="clear" w:pos="1843"/>
        <w:tab w:val="clear" w:pos="3119"/>
        <w:tab w:val="clear" w:pos="4253"/>
      </w:tabs>
    </w:pPr>
    <w:rPr>
      <w:b/>
      <w:caps/>
    </w:rPr>
  </w:style>
  <w:style w:type="paragraph" w:customStyle="1" w:styleId="iBankingDefinition">
    <w:name w:val="(i) Banking Definition"/>
    <w:basedOn w:val="aBankingDefinition"/>
    <w:qFormat/>
    <w:rsid w:val="0078733D"/>
    <w:pPr>
      <w:numPr>
        <w:ilvl w:val="1"/>
      </w:numPr>
    </w:pPr>
  </w:style>
  <w:style w:type="paragraph" w:styleId="TOC1">
    <w:name w:val="toc 1"/>
    <w:basedOn w:val="Body"/>
    <w:next w:val="Normal"/>
    <w:uiPriority w:val="39"/>
    <w:rsid w:val="0078733D"/>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78733D"/>
    <w:pPr>
      <w:tabs>
        <w:tab w:val="left" w:pos="1680"/>
      </w:tabs>
      <w:ind w:left="1679" w:hanging="828"/>
    </w:pPr>
    <w:rPr>
      <w:caps w:val="0"/>
    </w:rPr>
  </w:style>
  <w:style w:type="paragraph" w:styleId="TOC3">
    <w:name w:val="toc 3"/>
    <w:basedOn w:val="TOC1"/>
    <w:next w:val="Normal"/>
    <w:rsid w:val="0078733D"/>
    <w:rPr>
      <w:caps w:val="0"/>
    </w:rPr>
  </w:style>
  <w:style w:type="paragraph" w:styleId="TOC4">
    <w:name w:val="toc 4"/>
    <w:basedOn w:val="TOC1"/>
    <w:next w:val="Normal"/>
    <w:rsid w:val="0078733D"/>
    <w:pPr>
      <w:keepNext/>
    </w:pPr>
    <w:rPr>
      <w:b/>
      <w:caps w:val="0"/>
    </w:rPr>
  </w:style>
  <w:style w:type="paragraph" w:styleId="TOC5">
    <w:name w:val="toc 5"/>
    <w:basedOn w:val="TOC1"/>
    <w:next w:val="Normal"/>
    <w:semiHidden/>
    <w:rsid w:val="0078733D"/>
    <w:pPr>
      <w:ind w:firstLine="0"/>
    </w:pPr>
    <w:rPr>
      <w:caps w:val="0"/>
    </w:rPr>
  </w:style>
  <w:style w:type="paragraph" w:styleId="TOC6">
    <w:name w:val="toc 6"/>
    <w:basedOn w:val="TOC1"/>
    <w:next w:val="Normal"/>
    <w:semiHidden/>
    <w:rsid w:val="0078733D"/>
    <w:pPr>
      <w:ind w:left="2835" w:hanging="1134"/>
    </w:pPr>
    <w:rPr>
      <w:caps w:val="0"/>
    </w:rPr>
  </w:style>
  <w:style w:type="paragraph" w:customStyle="1" w:styleId="FootnoteTextContinuation">
    <w:name w:val="Footnote Text Continuation"/>
    <w:basedOn w:val="FootnoteText"/>
    <w:rsid w:val="0078733D"/>
    <w:pPr>
      <w:ind w:firstLine="0"/>
    </w:pPr>
  </w:style>
  <w:style w:type="paragraph" w:customStyle="1" w:styleId="Part">
    <w:name w:val="Part"/>
    <w:basedOn w:val="Normal"/>
    <w:qFormat/>
    <w:rsid w:val="0078733D"/>
    <w:pPr>
      <w:numPr>
        <w:numId w:val="42"/>
      </w:numPr>
      <w:spacing w:after="240"/>
    </w:pPr>
    <w:rPr>
      <w:b/>
    </w:rPr>
  </w:style>
  <w:style w:type="paragraph" w:customStyle="1" w:styleId="abcdDefinition">
    <w:name w:val="(a) (b) (c) (d) Definition"/>
    <w:basedOn w:val="aDefinition"/>
    <w:rsid w:val="0078733D"/>
    <w:pPr>
      <w:numPr>
        <w:ilvl w:val="0"/>
        <w:numId w:val="1"/>
      </w:numPr>
      <w:tabs>
        <w:tab w:val="left" w:pos="851"/>
      </w:tabs>
    </w:pPr>
  </w:style>
  <w:style w:type="paragraph" w:customStyle="1" w:styleId="Contentheading">
    <w:name w:val="Content heading"/>
    <w:basedOn w:val="Normal"/>
    <w:next w:val="Body"/>
    <w:rsid w:val="0078733D"/>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78733D"/>
    <w:pPr>
      <w:tabs>
        <w:tab w:val="clear" w:pos="1843"/>
        <w:tab w:val="clear" w:pos="3119"/>
        <w:tab w:val="clear" w:pos="4253"/>
        <w:tab w:val="right" w:pos="9072"/>
      </w:tabs>
    </w:pPr>
    <w:rPr>
      <w:b/>
    </w:rPr>
  </w:style>
  <w:style w:type="character" w:customStyle="1" w:styleId="FooterChar">
    <w:name w:val="Footer Char"/>
    <w:basedOn w:val="DefaultParagraphFont"/>
    <w:link w:val="Footer"/>
    <w:rsid w:val="0078733D"/>
    <w:rPr>
      <w:noProof/>
      <w:sz w:val="14"/>
    </w:rPr>
  </w:style>
  <w:style w:type="character" w:customStyle="1" w:styleId="FootnoteTextChar">
    <w:name w:val="Footnote Text Char"/>
    <w:basedOn w:val="DefaultParagraphFont"/>
    <w:link w:val="FootnoteText"/>
    <w:semiHidden/>
    <w:rsid w:val="0078733D"/>
    <w:rPr>
      <w:rFonts w:ascii="Tahoma" w:hAnsi="Tahoma"/>
      <w:sz w:val="16"/>
    </w:rPr>
  </w:style>
  <w:style w:type="character" w:customStyle="1" w:styleId="HeaderChar">
    <w:name w:val="Header Char"/>
    <w:basedOn w:val="DefaultParagraphFont"/>
    <w:link w:val="Header"/>
    <w:rsid w:val="0078733D"/>
    <w:rPr>
      <w:noProof/>
      <w:sz w:val="14"/>
    </w:rPr>
  </w:style>
  <w:style w:type="paragraph" w:customStyle="1" w:styleId="ExtraInfo">
    <w:name w:val="ExtraInfo"/>
    <w:basedOn w:val="Normal"/>
    <w:rsid w:val="0078733D"/>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78733D"/>
    <w:pPr>
      <w:ind w:left="720"/>
      <w:contextualSpacing/>
    </w:pPr>
  </w:style>
  <w:style w:type="paragraph" w:customStyle="1" w:styleId="Default">
    <w:name w:val="Default"/>
    <w:rsid w:val="00BC3610"/>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DE39D3"/>
    <w:pPr>
      <w:spacing w:before="100" w:beforeAutospacing="1" w:after="100" w:afterAutospacing="1"/>
      <w:jc w:val="left"/>
    </w:pPr>
    <w:rPr>
      <w:rFonts w:ascii="Times New Roman" w:hAnsi="Times New Roman"/>
      <w:sz w:val="24"/>
      <w:szCs w:val="24"/>
      <w:lang w:eastAsia="en-GB"/>
    </w:rPr>
  </w:style>
  <w:style w:type="paragraph" w:customStyle="1" w:styleId="Level6">
    <w:name w:val="Level 6"/>
    <w:basedOn w:val="Level5"/>
    <w:rsid w:val="0078733D"/>
    <w:pPr>
      <w:numPr>
        <w:ilvl w:val="5"/>
      </w:numPr>
    </w:pPr>
  </w:style>
  <w:style w:type="paragraph" w:customStyle="1" w:styleId="Body6">
    <w:name w:val="Body 6"/>
    <w:basedOn w:val="Body5"/>
    <w:rsid w:val="0078733D"/>
    <w:pPr>
      <w:ind w:left="3686"/>
    </w:pPr>
  </w:style>
  <w:style w:type="paragraph" w:customStyle="1" w:styleId="Level7">
    <w:name w:val="Level 7"/>
    <w:basedOn w:val="Body7"/>
    <w:rsid w:val="0078733D"/>
    <w:pPr>
      <w:numPr>
        <w:ilvl w:val="6"/>
        <w:numId w:val="5"/>
      </w:numPr>
    </w:pPr>
  </w:style>
  <w:style w:type="paragraph" w:customStyle="1" w:styleId="Body7">
    <w:name w:val="Body 7"/>
    <w:basedOn w:val="Body6"/>
    <w:rsid w:val="0078733D"/>
    <w:pPr>
      <w:ind w:left="4253"/>
    </w:pPr>
  </w:style>
  <w:style w:type="paragraph" w:customStyle="1" w:styleId="PartBanking">
    <w:name w:val="Part (Banking)"/>
    <w:basedOn w:val="Body"/>
    <w:rsid w:val="0078733D"/>
    <w:pPr>
      <w:numPr>
        <w:numId w:val="6"/>
      </w:numPr>
      <w:jc w:val="center"/>
    </w:pPr>
    <w:rPr>
      <w:b/>
    </w:rPr>
  </w:style>
  <w:style w:type="paragraph" w:customStyle="1" w:styleId="Section">
    <w:name w:val="Section"/>
    <w:basedOn w:val="Normal"/>
    <w:next w:val="Body"/>
    <w:rsid w:val="0078733D"/>
    <w:pPr>
      <w:numPr>
        <w:numId w:val="41"/>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71">
      <w:bodyDiv w:val="1"/>
      <w:marLeft w:val="0"/>
      <w:marRight w:val="0"/>
      <w:marTop w:val="0"/>
      <w:marBottom w:val="0"/>
      <w:divBdr>
        <w:top w:val="none" w:sz="0" w:space="0" w:color="auto"/>
        <w:left w:val="none" w:sz="0" w:space="0" w:color="auto"/>
        <w:bottom w:val="none" w:sz="0" w:space="0" w:color="auto"/>
        <w:right w:val="none" w:sz="0" w:space="0" w:color="auto"/>
      </w:divBdr>
    </w:div>
    <w:div w:id="810633240">
      <w:bodyDiv w:val="1"/>
      <w:marLeft w:val="0"/>
      <w:marRight w:val="0"/>
      <w:marTop w:val="0"/>
      <w:marBottom w:val="0"/>
      <w:divBdr>
        <w:top w:val="none" w:sz="0" w:space="0" w:color="auto"/>
        <w:left w:val="none" w:sz="0" w:space="0" w:color="auto"/>
        <w:bottom w:val="none" w:sz="0" w:space="0" w:color="auto"/>
        <w:right w:val="none" w:sz="0" w:space="0" w:color="auto"/>
      </w:divBdr>
      <w:divsChild>
        <w:div w:id="1417164975">
          <w:marLeft w:val="0"/>
          <w:marRight w:val="0"/>
          <w:marTop w:val="0"/>
          <w:marBottom w:val="0"/>
          <w:divBdr>
            <w:top w:val="none" w:sz="0" w:space="0" w:color="auto"/>
            <w:left w:val="none" w:sz="0" w:space="0" w:color="auto"/>
            <w:bottom w:val="none" w:sz="0" w:space="0" w:color="auto"/>
            <w:right w:val="none" w:sz="0" w:space="0" w:color="auto"/>
          </w:divBdr>
        </w:div>
      </w:divsChild>
    </w:div>
    <w:div w:id="1407990707">
      <w:bodyDiv w:val="1"/>
      <w:marLeft w:val="0"/>
      <w:marRight w:val="0"/>
      <w:marTop w:val="0"/>
      <w:marBottom w:val="0"/>
      <w:divBdr>
        <w:top w:val="none" w:sz="0" w:space="0" w:color="auto"/>
        <w:left w:val="none" w:sz="0" w:space="0" w:color="auto"/>
        <w:bottom w:val="none" w:sz="0" w:space="0" w:color="auto"/>
        <w:right w:val="none" w:sz="0" w:space="0" w:color="auto"/>
      </w:divBdr>
      <w:divsChild>
        <w:div w:id="153566201">
          <w:marLeft w:val="1200"/>
          <w:marRight w:val="0"/>
          <w:marTop w:val="0"/>
          <w:marBottom w:val="0"/>
          <w:divBdr>
            <w:top w:val="none" w:sz="0" w:space="0" w:color="auto"/>
            <w:left w:val="none" w:sz="0" w:space="0" w:color="auto"/>
            <w:bottom w:val="none" w:sz="0" w:space="0" w:color="auto"/>
            <w:right w:val="none" w:sz="0" w:space="0" w:color="auto"/>
          </w:divBdr>
          <w:divsChild>
            <w:div w:id="823547780">
              <w:marLeft w:val="0"/>
              <w:marRight w:val="0"/>
              <w:marTop w:val="0"/>
              <w:marBottom w:val="0"/>
              <w:divBdr>
                <w:top w:val="none" w:sz="0" w:space="0" w:color="auto"/>
                <w:left w:val="none" w:sz="0" w:space="0" w:color="auto"/>
                <w:bottom w:val="none" w:sz="0" w:space="0" w:color="auto"/>
                <w:right w:val="none" w:sz="0" w:space="0" w:color="auto"/>
              </w:divBdr>
              <w:divsChild>
                <w:div w:id="435100999">
                  <w:marLeft w:val="0"/>
                  <w:marRight w:val="0"/>
                  <w:marTop w:val="0"/>
                  <w:marBottom w:val="0"/>
                  <w:divBdr>
                    <w:top w:val="single" w:sz="2" w:space="0" w:color="000000"/>
                    <w:left w:val="single" w:sz="6" w:space="0" w:color="000000"/>
                    <w:bottom w:val="single" w:sz="6" w:space="0" w:color="000000"/>
                    <w:right w:val="single" w:sz="6" w:space="0" w:color="000000"/>
                  </w:divBdr>
                  <w:divsChild>
                    <w:div w:id="1269696936">
                      <w:marLeft w:val="0"/>
                      <w:marRight w:val="0"/>
                      <w:marTop w:val="0"/>
                      <w:marBottom w:val="0"/>
                      <w:divBdr>
                        <w:top w:val="none" w:sz="0" w:space="0" w:color="auto"/>
                        <w:left w:val="none" w:sz="0" w:space="0" w:color="auto"/>
                        <w:bottom w:val="single" w:sz="6" w:space="0" w:color="000000"/>
                        <w:right w:val="none" w:sz="0" w:space="0" w:color="auto"/>
                      </w:divBdr>
                      <w:divsChild>
                        <w:div w:id="1207065831">
                          <w:marLeft w:val="0"/>
                          <w:marRight w:val="0"/>
                          <w:marTop w:val="0"/>
                          <w:marBottom w:val="0"/>
                          <w:divBdr>
                            <w:top w:val="none" w:sz="0" w:space="0" w:color="auto"/>
                            <w:left w:val="none" w:sz="0" w:space="0" w:color="auto"/>
                            <w:bottom w:val="none" w:sz="0" w:space="0" w:color="auto"/>
                            <w:right w:val="none" w:sz="0" w:space="0" w:color="auto"/>
                          </w:divBdr>
                        </w:div>
                        <w:div w:id="843982499">
                          <w:marLeft w:val="0"/>
                          <w:marRight w:val="0"/>
                          <w:marTop w:val="0"/>
                          <w:marBottom w:val="0"/>
                          <w:divBdr>
                            <w:top w:val="none" w:sz="0" w:space="0" w:color="auto"/>
                            <w:left w:val="none" w:sz="0" w:space="0" w:color="auto"/>
                            <w:bottom w:val="none" w:sz="0" w:space="0" w:color="auto"/>
                            <w:right w:val="none" w:sz="0" w:space="0" w:color="auto"/>
                          </w:divBdr>
                        </w:div>
                      </w:divsChild>
                    </w:div>
                    <w:div w:id="898592593">
                      <w:marLeft w:val="0"/>
                      <w:marRight w:val="0"/>
                      <w:marTop w:val="0"/>
                      <w:marBottom w:val="0"/>
                      <w:divBdr>
                        <w:top w:val="none" w:sz="0" w:space="0" w:color="auto"/>
                        <w:left w:val="none" w:sz="0" w:space="0" w:color="auto"/>
                        <w:bottom w:val="single" w:sz="6" w:space="0" w:color="000000"/>
                        <w:right w:val="none" w:sz="0" w:space="0" w:color="auto"/>
                      </w:divBdr>
                      <w:divsChild>
                        <w:div w:id="1985768866">
                          <w:marLeft w:val="0"/>
                          <w:marRight w:val="0"/>
                          <w:marTop w:val="0"/>
                          <w:marBottom w:val="0"/>
                          <w:divBdr>
                            <w:top w:val="none" w:sz="0" w:space="0" w:color="auto"/>
                            <w:left w:val="none" w:sz="0" w:space="0" w:color="auto"/>
                            <w:bottom w:val="none" w:sz="0" w:space="0" w:color="auto"/>
                            <w:right w:val="none" w:sz="0" w:space="0" w:color="auto"/>
                          </w:divBdr>
                        </w:div>
                        <w:div w:id="17970845">
                          <w:marLeft w:val="0"/>
                          <w:marRight w:val="0"/>
                          <w:marTop w:val="0"/>
                          <w:marBottom w:val="0"/>
                          <w:divBdr>
                            <w:top w:val="none" w:sz="0" w:space="0" w:color="auto"/>
                            <w:left w:val="none" w:sz="0" w:space="0" w:color="auto"/>
                            <w:bottom w:val="none" w:sz="0" w:space="0" w:color="auto"/>
                            <w:right w:val="none" w:sz="0" w:space="0" w:color="auto"/>
                          </w:divBdr>
                        </w:div>
                      </w:divsChild>
                    </w:div>
                    <w:div w:id="62604999">
                      <w:marLeft w:val="0"/>
                      <w:marRight w:val="0"/>
                      <w:marTop w:val="0"/>
                      <w:marBottom w:val="0"/>
                      <w:divBdr>
                        <w:top w:val="none" w:sz="0" w:space="0" w:color="auto"/>
                        <w:left w:val="none" w:sz="0" w:space="0" w:color="auto"/>
                        <w:bottom w:val="single" w:sz="6" w:space="0" w:color="000000"/>
                        <w:right w:val="none" w:sz="0" w:space="0" w:color="auto"/>
                      </w:divBdr>
                      <w:divsChild>
                        <w:div w:id="718632210">
                          <w:marLeft w:val="0"/>
                          <w:marRight w:val="0"/>
                          <w:marTop w:val="0"/>
                          <w:marBottom w:val="0"/>
                          <w:divBdr>
                            <w:top w:val="none" w:sz="0" w:space="0" w:color="auto"/>
                            <w:left w:val="none" w:sz="0" w:space="0" w:color="auto"/>
                            <w:bottom w:val="none" w:sz="0" w:space="0" w:color="auto"/>
                            <w:right w:val="none" w:sz="0" w:space="0" w:color="auto"/>
                          </w:divBdr>
                        </w:div>
                        <w:div w:id="1588223957">
                          <w:marLeft w:val="0"/>
                          <w:marRight w:val="0"/>
                          <w:marTop w:val="0"/>
                          <w:marBottom w:val="0"/>
                          <w:divBdr>
                            <w:top w:val="none" w:sz="0" w:space="0" w:color="auto"/>
                            <w:left w:val="none" w:sz="0" w:space="0" w:color="auto"/>
                            <w:bottom w:val="none" w:sz="0" w:space="0" w:color="auto"/>
                            <w:right w:val="none" w:sz="0" w:space="0" w:color="auto"/>
                          </w:divBdr>
                        </w:div>
                      </w:divsChild>
                    </w:div>
                    <w:div w:id="730809684">
                      <w:marLeft w:val="0"/>
                      <w:marRight w:val="0"/>
                      <w:marTop w:val="0"/>
                      <w:marBottom w:val="0"/>
                      <w:divBdr>
                        <w:top w:val="none" w:sz="0" w:space="0" w:color="auto"/>
                        <w:left w:val="none" w:sz="0" w:space="0" w:color="auto"/>
                        <w:bottom w:val="single" w:sz="6" w:space="0" w:color="000000"/>
                        <w:right w:val="none" w:sz="0" w:space="0" w:color="auto"/>
                      </w:divBdr>
                      <w:divsChild>
                        <w:div w:id="1725174912">
                          <w:marLeft w:val="0"/>
                          <w:marRight w:val="0"/>
                          <w:marTop w:val="0"/>
                          <w:marBottom w:val="0"/>
                          <w:divBdr>
                            <w:top w:val="none" w:sz="0" w:space="0" w:color="auto"/>
                            <w:left w:val="none" w:sz="0" w:space="0" w:color="auto"/>
                            <w:bottom w:val="none" w:sz="0" w:space="0" w:color="auto"/>
                            <w:right w:val="none" w:sz="0" w:space="0" w:color="auto"/>
                          </w:divBdr>
                        </w:div>
                        <w:div w:id="1945190579">
                          <w:marLeft w:val="0"/>
                          <w:marRight w:val="0"/>
                          <w:marTop w:val="0"/>
                          <w:marBottom w:val="0"/>
                          <w:divBdr>
                            <w:top w:val="none" w:sz="0" w:space="0" w:color="auto"/>
                            <w:left w:val="none" w:sz="0" w:space="0" w:color="auto"/>
                            <w:bottom w:val="none" w:sz="0" w:space="0" w:color="auto"/>
                            <w:right w:val="none" w:sz="0" w:space="0" w:color="auto"/>
                          </w:divBdr>
                        </w:div>
                      </w:divsChild>
                    </w:div>
                    <w:div w:id="980767550">
                      <w:marLeft w:val="0"/>
                      <w:marRight w:val="0"/>
                      <w:marTop w:val="0"/>
                      <w:marBottom w:val="0"/>
                      <w:divBdr>
                        <w:top w:val="none" w:sz="0" w:space="0" w:color="auto"/>
                        <w:left w:val="none" w:sz="0" w:space="0" w:color="auto"/>
                        <w:bottom w:val="single" w:sz="6" w:space="0" w:color="000000"/>
                        <w:right w:val="none" w:sz="0" w:space="0" w:color="auto"/>
                      </w:divBdr>
                      <w:divsChild>
                        <w:div w:id="994724075">
                          <w:marLeft w:val="0"/>
                          <w:marRight w:val="0"/>
                          <w:marTop w:val="0"/>
                          <w:marBottom w:val="0"/>
                          <w:divBdr>
                            <w:top w:val="none" w:sz="0" w:space="0" w:color="auto"/>
                            <w:left w:val="none" w:sz="0" w:space="0" w:color="auto"/>
                            <w:bottom w:val="none" w:sz="0" w:space="0" w:color="auto"/>
                            <w:right w:val="none" w:sz="0" w:space="0" w:color="auto"/>
                          </w:divBdr>
                        </w:div>
                        <w:div w:id="127282754">
                          <w:marLeft w:val="0"/>
                          <w:marRight w:val="0"/>
                          <w:marTop w:val="0"/>
                          <w:marBottom w:val="0"/>
                          <w:divBdr>
                            <w:top w:val="none" w:sz="0" w:space="0" w:color="auto"/>
                            <w:left w:val="none" w:sz="0" w:space="0" w:color="auto"/>
                            <w:bottom w:val="none" w:sz="0" w:space="0" w:color="auto"/>
                            <w:right w:val="none" w:sz="0" w:space="0" w:color="auto"/>
                          </w:divBdr>
                        </w:div>
                      </w:divsChild>
                    </w:div>
                    <w:div w:id="683484498">
                      <w:marLeft w:val="0"/>
                      <w:marRight w:val="0"/>
                      <w:marTop w:val="0"/>
                      <w:marBottom w:val="0"/>
                      <w:divBdr>
                        <w:top w:val="none" w:sz="0" w:space="0" w:color="auto"/>
                        <w:left w:val="none" w:sz="0" w:space="0" w:color="auto"/>
                        <w:bottom w:val="single" w:sz="6" w:space="0" w:color="000000"/>
                        <w:right w:val="none" w:sz="0" w:space="0" w:color="auto"/>
                      </w:divBdr>
                      <w:divsChild>
                        <w:div w:id="625164072">
                          <w:marLeft w:val="0"/>
                          <w:marRight w:val="0"/>
                          <w:marTop w:val="0"/>
                          <w:marBottom w:val="0"/>
                          <w:divBdr>
                            <w:top w:val="none" w:sz="0" w:space="0" w:color="auto"/>
                            <w:left w:val="none" w:sz="0" w:space="0" w:color="auto"/>
                            <w:bottom w:val="none" w:sz="0" w:space="0" w:color="auto"/>
                            <w:right w:val="none" w:sz="0" w:space="0" w:color="auto"/>
                          </w:divBdr>
                        </w:div>
                        <w:div w:id="1921716546">
                          <w:marLeft w:val="0"/>
                          <w:marRight w:val="0"/>
                          <w:marTop w:val="0"/>
                          <w:marBottom w:val="0"/>
                          <w:divBdr>
                            <w:top w:val="none" w:sz="0" w:space="0" w:color="auto"/>
                            <w:left w:val="none" w:sz="0" w:space="0" w:color="auto"/>
                            <w:bottom w:val="none" w:sz="0" w:space="0" w:color="auto"/>
                            <w:right w:val="none" w:sz="0" w:space="0" w:color="auto"/>
                          </w:divBdr>
                        </w:div>
                      </w:divsChild>
                    </w:div>
                    <w:div w:id="2014643510">
                      <w:marLeft w:val="0"/>
                      <w:marRight w:val="0"/>
                      <w:marTop w:val="0"/>
                      <w:marBottom w:val="0"/>
                      <w:divBdr>
                        <w:top w:val="none" w:sz="0" w:space="0" w:color="auto"/>
                        <w:left w:val="none" w:sz="0" w:space="0" w:color="auto"/>
                        <w:bottom w:val="single" w:sz="6" w:space="0" w:color="000000"/>
                        <w:right w:val="none" w:sz="0" w:space="0" w:color="auto"/>
                      </w:divBdr>
                      <w:divsChild>
                        <w:div w:id="1606763677">
                          <w:marLeft w:val="0"/>
                          <w:marRight w:val="0"/>
                          <w:marTop w:val="0"/>
                          <w:marBottom w:val="0"/>
                          <w:divBdr>
                            <w:top w:val="none" w:sz="0" w:space="0" w:color="auto"/>
                            <w:left w:val="none" w:sz="0" w:space="0" w:color="auto"/>
                            <w:bottom w:val="none" w:sz="0" w:space="0" w:color="auto"/>
                            <w:right w:val="none" w:sz="0" w:space="0" w:color="auto"/>
                          </w:divBdr>
                        </w:div>
                        <w:div w:id="1378776849">
                          <w:marLeft w:val="0"/>
                          <w:marRight w:val="0"/>
                          <w:marTop w:val="0"/>
                          <w:marBottom w:val="0"/>
                          <w:divBdr>
                            <w:top w:val="none" w:sz="0" w:space="0" w:color="auto"/>
                            <w:left w:val="none" w:sz="0" w:space="0" w:color="auto"/>
                            <w:bottom w:val="none" w:sz="0" w:space="0" w:color="auto"/>
                            <w:right w:val="none" w:sz="0" w:space="0" w:color="auto"/>
                          </w:divBdr>
                        </w:div>
                      </w:divsChild>
                    </w:div>
                    <w:div w:id="965965578">
                      <w:marLeft w:val="0"/>
                      <w:marRight w:val="0"/>
                      <w:marTop w:val="0"/>
                      <w:marBottom w:val="0"/>
                      <w:divBdr>
                        <w:top w:val="none" w:sz="0" w:space="0" w:color="auto"/>
                        <w:left w:val="none" w:sz="0" w:space="0" w:color="auto"/>
                        <w:bottom w:val="single" w:sz="6" w:space="0" w:color="000000"/>
                        <w:right w:val="none" w:sz="0" w:space="0" w:color="auto"/>
                      </w:divBdr>
                      <w:divsChild>
                        <w:div w:id="1833063044">
                          <w:marLeft w:val="0"/>
                          <w:marRight w:val="0"/>
                          <w:marTop w:val="0"/>
                          <w:marBottom w:val="0"/>
                          <w:divBdr>
                            <w:top w:val="none" w:sz="0" w:space="0" w:color="auto"/>
                            <w:left w:val="none" w:sz="0" w:space="0" w:color="auto"/>
                            <w:bottom w:val="none" w:sz="0" w:space="0" w:color="auto"/>
                            <w:right w:val="none" w:sz="0" w:space="0" w:color="auto"/>
                          </w:divBdr>
                        </w:div>
                        <w:div w:id="604775471">
                          <w:marLeft w:val="0"/>
                          <w:marRight w:val="0"/>
                          <w:marTop w:val="0"/>
                          <w:marBottom w:val="0"/>
                          <w:divBdr>
                            <w:top w:val="none" w:sz="0" w:space="0" w:color="auto"/>
                            <w:left w:val="none" w:sz="0" w:space="0" w:color="auto"/>
                            <w:bottom w:val="none" w:sz="0" w:space="0" w:color="auto"/>
                            <w:right w:val="none" w:sz="0" w:space="0" w:color="auto"/>
                          </w:divBdr>
                        </w:div>
                      </w:divsChild>
                    </w:div>
                    <w:div w:id="1259294930">
                      <w:marLeft w:val="0"/>
                      <w:marRight w:val="0"/>
                      <w:marTop w:val="0"/>
                      <w:marBottom w:val="0"/>
                      <w:divBdr>
                        <w:top w:val="none" w:sz="0" w:space="0" w:color="auto"/>
                        <w:left w:val="none" w:sz="0" w:space="0" w:color="auto"/>
                        <w:bottom w:val="single" w:sz="6" w:space="0" w:color="000000"/>
                        <w:right w:val="none" w:sz="0" w:space="0" w:color="auto"/>
                      </w:divBdr>
                      <w:divsChild>
                        <w:div w:id="1956867421">
                          <w:marLeft w:val="0"/>
                          <w:marRight w:val="0"/>
                          <w:marTop w:val="0"/>
                          <w:marBottom w:val="0"/>
                          <w:divBdr>
                            <w:top w:val="none" w:sz="0" w:space="0" w:color="auto"/>
                            <w:left w:val="none" w:sz="0" w:space="0" w:color="auto"/>
                            <w:bottom w:val="none" w:sz="0" w:space="0" w:color="auto"/>
                            <w:right w:val="none" w:sz="0" w:space="0" w:color="auto"/>
                          </w:divBdr>
                        </w:div>
                        <w:div w:id="535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1003">
      <w:bodyDiv w:val="1"/>
      <w:marLeft w:val="0"/>
      <w:marRight w:val="0"/>
      <w:marTop w:val="0"/>
      <w:marBottom w:val="0"/>
      <w:divBdr>
        <w:top w:val="none" w:sz="0" w:space="0" w:color="auto"/>
        <w:left w:val="none" w:sz="0" w:space="0" w:color="auto"/>
        <w:bottom w:val="none" w:sz="0" w:space="0" w:color="auto"/>
        <w:right w:val="none" w:sz="0" w:space="0" w:color="auto"/>
      </w:divBdr>
      <w:divsChild>
        <w:div w:id="689333608">
          <w:marLeft w:val="1200"/>
          <w:marRight w:val="0"/>
          <w:marTop w:val="0"/>
          <w:marBottom w:val="0"/>
          <w:divBdr>
            <w:top w:val="none" w:sz="0" w:space="0" w:color="auto"/>
            <w:left w:val="none" w:sz="0" w:space="0" w:color="auto"/>
            <w:bottom w:val="none" w:sz="0" w:space="0" w:color="auto"/>
            <w:right w:val="none" w:sz="0" w:space="0" w:color="auto"/>
          </w:divBdr>
          <w:divsChild>
            <w:div w:id="1988438437">
              <w:marLeft w:val="0"/>
              <w:marRight w:val="0"/>
              <w:marTop w:val="0"/>
              <w:marBottom w:val="0"/>
              <w:divBdr>
                <w:top w:val="none" w:sz="0" w:space="0" w:color="auto"/>
                <w:left w:val="none" w:sz="0" w:space="0" w:color="auto"/>
                <w:bottom w:val="none" w:sz="0" w:space="0" w:color="auto"/>
                <w:right w:val="none" w:sz="0" w:space="0" w:color="auto"/>
              </w:divBdr>
              <w:divsChild>
                <w:div w:id="1564827361">
                  <w:marLeft w:val="0"/>
                  <w:marRight w:val="0"/>
                  <w:marTop w:val="0"/>
                  <w:marBottom w:val="0"/>
                  <w:divBdr>
                    <w:top w:val="single" w:sz="2" w:space="0" w:color="000000"/>
                    <w:left w:val="single" w:sz="6" w:space="0" w:color="000000"/>
                    <w:bottom w:val="single" w:sz="6" w:space="0" w:color="000000"/>
                    <w:right w:val="single" w:sz="6" w:space="0" w:color="000000"/>
                  </w:divBdr>
                  <w:divsChild>
                    <w:div w:id="2057385770">
                      <w:marLeft w:val="0"/>
                      <w:marRight w:val="0"/>
                      <w:marTop w:val="0"/>
                      <w:marBottom w:val="0"/>
                      <w:divBdr>
                        <w:top w:val="none" w:sz="0" w:space="0" w:color="auto"/>
                        <w:left w:val="none" w:sz="0" w:space="0" w:color="auto"/>
                        <w:bottom w:val="single" w:sz="6" w:space="0" w:color="000000"/>
                        <w:right w:val="none" w:sz="0" w:space="0" w:color="auto"/>
                      </w:divBdr>
                      <w:divsChild>
                        <w:div w:id="191845560">
                          <w:marLeft w:val="0"/>
                          <w:marRight w:val="0"/>
                          <w:marTop w:val="0"/>
                          <w:marBottom w:val="0"/>
                          <w:divBdr>
                            <w:top w:val="none" w:sz="0" w:space="0" w:color="auto"/>
                            <w:left w:val="none" w:sz="0" w:space="0" w:color="auto"/>
                            <w:bottom w:val="none" w:sz="0" w:space="0" w:color="auto"/>
                            <w:right w:val="none" w:sz="0" w:space="0" w:color="auto"/>
                          </w:divBdr>
                        </w:div>
                        <w:div w:id="911156063">
                          <w:marLeft w:val="0"/>
                          <w:marRight w:val="0"/>
                          <w:marTop w:val="0"/>
                          <w:marBottom w:val="0"/>
                          <w:divBdr>
                            <w:top w:val="none" w:sz="0" w:space="0" w:color="auto"/>
                            <w:left w:val="none" w:sz="0" w:space="0" w:color="auto"/>
                            <w:bottom w:val="none" w:sz="0" w:space="0" w:color="auto"/>
                            <w:right w:val="none" w:sz="0" w:space="0" w:color="auto"/>
                          </w:divBdr>
                        </w:div>
                      </w:divsChild>
                    </w:div>
                    <w:div w:id="253784599">
                      <w:marLeft w:val="0"/>
                      <w:marRight w:val="0"/>
                      <w:marTop w:val="0"/>
                      <w:marBottom w:val="0"/>
                      <w:divBdr>
                        <w:top w:val="none" w:sz="0" w:space="0" w:color="auto"/>
                        <w:left w:val="none" w:sz="0" w:space="0" w:color="auto"/>
                        <w:bottom w:val="single" w:sz="6" w:space="0" w:color="000000"/>
                        <w:right w:val="none" w:sz="0" w:space="0" w:color="auto"/>
                      </w:divBdr>
                      <w:divsChild>
                        <w:div w:id="1870071598">
                          <w:marLeft w:val="0"/>
                          <w:marRight w:val="0"/>
                          <w:marTop w:val="0"/>
                          <w:marBottom w:val="0"/>
                          <w:divBdr>
                            <w:top w:val="none" w:sz="0" w:space="0" w:color="auto"/>
                            <w:left w:val="none" w:sz="0" w:space="0" w:color="auto"/>
                            <w:bottom w:val="none" w:sz="0" w:space="0" w:color="auto"/>
                            <w:right w:val="none" w:sz="0" w:space="0" w:color="auto"/>
                          </w:divBdr>
                        </w:div>
                        <w:div w:id="213391676">
                          <w:marLeft w:val="0"/>
                          <w:marRight w:val="0"/>
                          <w:marTop w:val="0"/>
                          <w:marBottom w:val="0"/>
                          <w:divBdr>
                            <w:top w:val="none" w:sz="0" w:space="0" w:color="auto"/>
                            <w:left w:val="none" w:sz="0" w:space="0" w:color="auto"/>
                            <w:bottom w:val="none" w:sz="0" w:space="0" w:color="auto"/>
                            <w:right w:val="none" w:sz="0" w:space="0" w:color="auto"/>
                          </w:divBdr>
                        </w:div>
                      </w:divsChild>
                    </w:div>
                    <w:div w:id="393090538">
                      <w:marLeft w:val="0"/>
                      <w:marRight w:val="0"/>
                      <w:marTop w:val="0"/>
                      <w:marBottom w:val="0"/>
                      <w:divBdr>
                        <w:top w:val="none" w:sz="0" w:space="0" w:color="auto"/>
                        <w:left w:val="none" w:sz="0" w:space="0" w:color="auto"/>
                        <w:bottom w:val="single" w:sz="6" w:space="0" w:color="000000"/>
                        <w:right w:val="none" w:sz="0" w:space="0" w:color="auto"/>
                      </w:divBdr>
                      <w:divsChild>
                        <w:div w:id="2143301529">
                          <w:marLeft w:val="0"/>
                          <w:marRight w:val="0"/>
                          <w:marTop w:val="0"/>
                          <w:marBottom w:val="0"/>
                          <w:divBdr>
                            <w:top w:val="none" w:sz="0" w:space="0" w:color="auto"/>
                            <w:left w:val="none" w:sz="0" w:space="0" w:color="auto"/>
                            <w:bottom w:val="none" w:sz="0" w:space="0" w:color="auto"/>
                            <w:right w:val="none" w:sz="0" w:space="0" w:color="auto"/>
                          </w:divBdr>
                        </w:div>
                        <w:div w:id="88239409">
                          <w:marLeft w:val="0"/>
                          <w:marRight w:val="0"/>
                          <w:marTop w:val="0"/>
                          <w:marBottom w:val="0"/>
                          <w:divBdr>
                            <w:top w:val="none" w:sz="0" w:space="0" w:color="auto"/>
                            <w:left w:val="none" w:sz="0" w:space="0" w:color="auto"/>
                            <w:bottom w:val="none" w:sz="0" w:space="0" w:color="auto"/>
                            <w:right w:val="none" w:sz="0" w:space="0" w:color="auto"/>
                          </w:divBdr>
                        </w:div>
                      </w:divsChild>
                    </w:div>
                    <w:div w:id="895702917">
                      <w:marLeft w:val="0"/>
                      <w:marRight w:val="0"/>
                      <w:marTop w:val="0"/>
                      <w:marBottom w:val="0"/>
                      <w:divBdr>
                        <w:top w:val="none" w:sz="0" w:space="0" w:color="auto"/>
                        <w:left w:val="none" w:sz="0" w:space="0" w:color="auto"/>
                        <w:bottom w:val="single" w:sz="6" w:space="0" w:color="000000"/>
                        <w:right w:val="none" w:sz="0" w:space="0" w:color="auto"/>
                      </w:divBdr>
                      <w:divsChild>
                        <w:div w:id="905261298">
                          <w:marLeft w:val="0"/>
                          <w:marRight w:val="0"/>
                          <w:marTop w:val="0"/>
                          <w:marBottom w:val="0"/>
                          <w:divBdr>
                            <w:top w:val="none" w:sz="0" w:space="0" w:color="auto"/>
                            <w:left w:val="none" w:sz="0" w:space="0" w:color="auto"/>
                            <w:bottom w:val="none" w:sz="0" w:space="0" w:color="auto"/>
                            <w:right w:val="none" w:sz="0" w:space="0" w:color="auto"/>
                          </w:divBdr>
                        </w:div>
                        <w:div w:id="1440181557">
                          <w:marLeft w:val="0"/>
                          <w:marRight w:val="0"/>
                          <w:marTop w:val="0"/>
                          <w:marBottom w:val="0"/>
                          <w:divBdr>
                            <w:top w:val="none" w:sz="0" w:space="0" w:color="auto"/>
                            <w:left w:val="none" w:sz="0" w:space="0" w:color="auto"/>
                            <w:bottom w:val="none" w:sz="0" w:space="0" w:color="auto"/>
                            <w:right w:val="none" w:sz="0" w:space="0" w:color="auto"/>
                          </w:divBdr>
                        </w:div>
                      </w:divsChild>
                    </w:div>
                    <w:div w:id="2099867582">
                      <w:marLeft w:val="0"/>
                      <w:marRight w:val="0"/>
                      <w:marTop w:val="0"/>
                      <w:marBottom w:val="0"/>
                      <w:divBdr>
                        <w:top w:val="none" w:sz="0" w:space="0" w:color="auto"/>
                        <w:left w:val="none" w:sz="0" w:space="0" w:color="auto"/>
                        <w:bottom w:val="single" w:sz="6" w:space="0" w:color="000000"/>
                        <w:right w:val="none" w:sz="0" w:space="0" w:color="auto"/>
                      </w:divBdr>
                      <w:divsChild>
                        <w:div w:id="531498517">
                          <w:marLeft w:val="0"/>
                          <w:marRight w:val="0"/>
                          <w:marTop w:val="0"/>
                          <w:marBottom w:val="0"/>
                          <w:divBdr>
                            <w:top w:val="none" w:sz="0" w:space="0" w:color="auto"/>
                            <w:left w:val="none" w:sz="0" w:space="0" w:color="auto"/>
                            <w:bottom w:val="none" w:sz="0" w:space="0" w:color="auto"/>
                            <w:right w:val="none" w:sz="0" w:space="0" w:color="auto"/>
                          </w:divBdr>
                        </w:div>
                        <w:div w:id="1532189335">
                          <w:marLeft w:val="0"/>
                          <w:marRight w:val="0"/>
                          <w:marTop w:val="0"/>
                          <w:marBottom w:val="0"/>
                          <w:divBdr>
                            <w:top w:val="none" w:sz="0" w:space="0" w:color="auto"/>
                            <w:left w:val="none" w:sz="0" w:space="0" w:color="auto"/>
                            <w:bottom w:val="none" w:sz="0" w:space="0" w:color="auto"/>
                            <w:right w:val="none" w:sz="0" w:space="0" w:color="auto"/>
                          </w:divBdr>
                        </w:div>
                      </w:divsChild>
                    </w:div>
                    <w:div w:id="932512898">
                      <w:marLeft w:val="0"/>
                      <w:marRight w:val="0"/>
                      <w:marTop w:val="0"/>
                      <w:marBottom w:val="0"/>
                      <w:divBdr>
                        <w:top w:val="none" w:sz="0" w:space="0" w:color="auto"/>
                        <w:left w:val="none" w:sz="0" w:space="0" w:color="auto"/>
                        <w:bottom w:val="single" w:sz="6" w:space="0" w:color="000000"/>
                        <w:right w:val="none" w:sz="0" w:space="0" w:color="auto"/>
                      </w:divBdr>
                      <w:divsChild>
                        <w:div w:id="2077386839">
                          <w:marLeft w:val="0"/>
                          <w:marRight w:val="0"/>
                          <w:marTop w:val="0"/>
                          <w:marBottom w:val="0"/>
                          <w:divBdr>
                            <w:top w:val="none" w:sz="0" w:space="0" w:color="auto"/>
                            <w:left w:val="none" w:sz="0" w:space="0" w:color="auto"/>
                            <w:bottom w:val="none" w:sz="0" w:space="0" w:color="auto"/>
                            <w:right w:val="none" w:sz="0" w:space="0" w:color="auto"/>
                          </w:divBdr>
                        </w:div>
                        <w:div w:id="1753625555">
                          <w:marLeft w:val="0"/>
                          <w:marRight w:val="0"/>
                          <w:marTop w:val="0"/>
                          <w:marBottom w:val="0"/>
                          <w:divBdr>
                            <w:top w:val="none" w:sz="0" w:space="0" w:color="auto"/>
                            <w:left w:val="none" w:sz="0" w:space="0" w:color="auto"/>
                            <w:bottom w:val="none" w:sz="0" w:space="0" w:color="auto"/>
                            <w:right w:val="none" w:sz="0" w:space="0" w:color="auto"/>
                          </w:divBdr>
                        </w:div>
                      </w:divsChild>
                    </w:div>
                    <w:div w:id="1956326677">
                      <w:marLeft w:val="0"/>
                      <w:marRight w:val="0"/>
                      <w:marTop w:val="0"/>
                      <w:marBottom w:val="0"/>
                      <w:divBdr>
                        <w:top w:val="none" w:sz="0" w:space="0" w:color="auto"/>
                        <w:left w:val="none" w:sz="0" w:space="0" w:color="auto"/>
                        <w:bottom w:val="single" w:sz="6" w:space="0" w:color="000000"/>
                        <w:right w:val="none" w:sz="0" w:space="0" w:color="auto"/>
                      </w:divBdr>
                      <w:divsChild>
                        <w:div w:id="1758357914">
                          <w:marLeft w:val="0"/>
                          <w:marRight w:val="0"/>
                          <w:marTop w:val="0"/>
                          <w:marBottom w:val="0"/>
                          <w:divBdr>
                            <w:top w:val="none" w:sz="0" w:space="0" w:color="auto"/>
                            <w:left w:val="none" w:sz="0" w:space="0" w:color="auto"/>
                            <w:bottom w:val="none" w:sz="0" w:space="0" w:color="auto"/>
                            <w:right w:val="none" w:sz="0" w:space="0" w:color="auto"/>
                          </w:divBdr>
                        </w:div>
                        <w:div w:id="1492792036">
                          <w:marLeft w:val="0"/>
                          <w:marRight w:val="0"/>
                          <w:marTop w:val="0"/>
                          <w:marBottom w:val="0"/>
                          <w:divBdr>
                            <w:top w:val="none" w:sz="0" w:space="0" w:color="auto"/>
                            <w:left w:val="none" w:sz="0" w:space="0" w:color="auto"/>
                            <w:bottom w:val="none" w:sz="0" w:space="0" w:color="auto"/>
                            <w:right w:val="none" w:sz="0" w:space="0" w:color="auto"/>
                          </w:divBdr>
                        </w:div>
                      </w:divsChild>
                    </w:div>
                    <w:div w:id="402069104">
                      <w:marLeft w:val="0"/>
                      <w:marRight w:val="0"/>
                      <w:marTop w:val="0"/>
                      <w:marBottom w:val="0"/>
                      <w:divBdr>
                        <w:top w:val="none" w:sz="0" w:space="0" w:color="auto"/>
                        <w:left w:val="none" w:sz="0" w:space="0" w:color="auto"/>
                        <w:bottom w:val="single" w:sz="6" w:space="0" w:color="000000"/>
                        <w:right w:val="none" w:sz="0" w:space="0" w:color="auto"/>
                      </w:divBdr>
                      <w:divsChild>
                        <w:div w:id="161511705">
                          <w:marLeft w:val="0"/>
                          <w:marRight w:val="0"/>
                          <w:marTop w:val="0"/>
                          <w:marBottom w:val="0"/>
                          <w:divBdr>
                            <w:top w:val="none" w:sz="0" w:space="0" w:color="auto"/>
                            <w:left w:val="none" w:sz="0" w:space="0" w:color="auto"/>
                            <w:bottom w:val="none" w:sz="0" w:space="0" w:color="auto"/>
                            <w:right w:val="none" w:sz="0" w:space="0" w:color="auto"/>
                          </w:divBdr>
                        </w:div>
                        <w:div w:id="1689519792">
                          <w:marLeft w:val="0"/>
                          <w:marRight w:val="0"/>
                          <w:marTop w:val="0"/>
                          <w:marBottom w:val="0"/>
                          <w:divBdr>
                            <w:top w:val="none" w:sz="0" w:space="0" w:color="auto"/>
                            <w:left w:val="none" w:sz="0" w:space="0" w:color="auto"/>
                            <w:bottom w:val="none" w:sz="0" w:space="0" w:color="auto"/>
                            <w:right w:val="none" w:sz="0" w:space="0" w:color="auto"/>
                          </w:divBdr>
                        </w:div>
                      </w:divsChild>
                    </w:div>
                    <w:div w:id="1055201564">
                      <w:marLeft w:val="0"/>
                      <w:marRight w:val="0"/>
                      <w:marTop w:val="0"/>
                      <w:marBottom w:val="0"/>
                      <w:divBdr>
                        <w:top w:val="none" w:sz="0" w:space="0" w:color="auto"/>
                        <w:left w:val="none" w:sz="0" w:space="0" w:color="auto"/>
                        <w:bottom w:val="single" w:sz="6" w:space="0" w:color="000000"/>
                        <w:right w:val="none" w:sz="0" w:space="0" w:color="auto"/>
                      </w:divBdr>
                      <w:divsChild>
                        <w:div w:id="1373456854">
                          <w:marLeft w:val="0"/>
                          <w:marRight w:val="0"/>
                          <w:marTop w:val="0"/>
                          <w:marBottom w:val="0"/>
                          <w:divBdr>
                            <w:top w:val="none" w:sz="0" w:space="0" w:color="auto"/>
                            <w:left w:val="none" w:sz="0" w:space="0" w:color="auto"/>
                            <w:bottom w:val="none" w:sz="0" w:space="0" w:color="auto"/>
                            <w:right w:val="none" w:sz="0" w:space="0" w:color="auto"/>
                          </w:divBdr>
                        </w:div>
                        <w:div w:id="568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LON_LIB1\16456581\1</vt:lpstr>
    </vt:vector>
  </TitlesOfParts>
  <Company>Eversheds</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LON_LIB1\16456581\1</dc:title>
  <dc:subject/>
  <dc:creator>CooperRW</dc:creator>
  <cp:keywords/>
  <cp:lastModifiedBy>Eversheds Sutherland</cp:lastModifiedBy>
  <cp:revision>2</cp:revision>
  <cp:lastPrinted>2019-04-17T10:05:00Z</cp:lastPrinted>
  <dcterms:created xsi:type="dcterms:W3CDTF">2022-09-13T09:49:00Z</dcterms:created>
  <dcterms:modified xsi:type="dcterms:W3CDTF">2022-09-13T09:49:00Z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20210809142049885</vt:lpwstr>
  </property>
</Properties>
</file>