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5A87" w14:textId="30534E8C" w:rsidR="009660ED" w:rsidRPr="004179E9" w:rsidRDefault="0041499E" w:rsidP="004179E9">
      <w:pPr>
        <w:spacing w:line="360" w:lineRule="auto"/>
        <w:rPr>
          <w:b/>
        </w:rPr>
      </w:pPr>
      <w:r>
        <w:rPr>
          <w:b/>
        </w:rPr>
        <w:t xml:space="preserve">Job Description – </w:t>
      </w:r>
      <w:r w:rsidR="00AB5527">
        <w:rPr>
          <w:b/>
        </w:rPr>
        <w:t>F</w:t>
      </w:r>
      <w:r w:rsidR="00745FF5">
        <w:rPr>
          <w:b/>
        </w:rPr>
        <w:t xml:space="preserve">M Operations Excellence </w:t>
      </w:r>
      <w:r w:rsidR="00E64D20">
        <w:rPr>
          <w:b/>
        </w:rPr>
        <w:t>Manager</w:t>
      </w:r>
    </w:p>
    <w:p w14:paraId="0721EE4C" w14:textId="77777777" w:rsidR="004179E9" w:rsidRDefault="004179E9" w:rsidP="004179E9">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798"/>
      </w:tblGrid>
      <w:tr w:rsidR="004179E9" w14:paraId="284978AC" w14:textId="77777777" w:rsidTr="00ED69C7">
        <w:tc>
          <w:tcPr>
            <w:tcW w:w="2263" w:type="dxa"/>
            <w:shd w:val="clear" w:color="auto" w:fill="D9D9D9" w:themeFill="background1" w:themeFillShade="D9"/>
          </w:tcPr>
          <w:p w14:paraId="3BBF99C0" w14:textId="77777777" w:rsidR="004179E9" w:rsidRDefault="004179E9" w:rsidP="004179E9">
            <w:pPr>
              <w:spacing w:line="360" w:lineRule="auto"/>
            </w:pPr>
            <w:r>
              <w:t>Reports to:</w:t>
            </w:r>
          </w:p>
        </w:tc>
        <w:tc>
          <w:tcPr>
            <w:tcW w:w="6798" w:type="dxa"/>
          </w:tcPr>
          <w:p w14:paraId="407A20CF" w14:textId="4E2EC4C7" w:rsidR="004179E9" w:rsidRPr="008B045C" w:rsidRDefault="00970CBD" w:rsidP="004179E9">
            <w:pPr>
              <w:spacing w:line="360" w:lineRule="auto"/>
            </w:pPr>
            <w:r>
              <w:rPr>
                <w:sz w:val="20"/>
                <w:szCs w:val="20"/>
              </w:rPr>
              <w:t>FM Operations Excellence Manager</w:t>
            </w:r>
          </w:p>
        </w:tc>
      </w:tr>
      <w:tr w:rsidR="008E51E9" w14:paraId="1FC3E590" w14:textId="77777777" w:rsidTr="00ED69C7">
        <w:tc>
          <w:tcPr>
            <w:tcW w:w="2263" w:type="dxa"/>
            <w:shd w:val="clear" w:color="auto" w:fill="D9D9D9" w:themeFill="background1" w:themeFillShade="D9"/>
          </w:tcPr>
          <w:p w14:paraId="25A71F4D" w14:textId="77777777" w:rsidR="008E51E9" w:rsidRDefault="008E51E9" w:rsidP="004179E9">
            <w:pPr>
              <w:spacing w:line="360" w:lineRule="auto"/>
            </w:pPr>
            <w:r>
              <w:t>Global Operations team:</w:t>
            </w:r>
          </w:p>
        </w:tc>
        <w:tc>
          <w:tcPr>
            <w:tcW w:w="6798" w:type="dxa"/>
          </w:tcPr>
          <w:p w14:paraId="17688506" w14:textId="77777777" w:rsidR="008E51E9" w:rsidRPr="008B045C" w:rsidRDefault="008E51E9" w:rsidP="004179E9">
            <w:pPr>
              <w:spacing w:line="360" w:lineRule="auto"/>
            </w:pPr>
            <w:r w:rsidRPr="008B045C">
              <w:t>Property and Facilities – International Operations.</w:t>
            </w:r>
          </w:p>
        </w:tc>
      </w:tr>
      <w:tr w:rsidR="004179E9" w14:paraId="6C86C317" w14:textId="77777777" w:rsidTr="00ED69C7">
        <w:tc>
          <w:tcPr>
            <w:tcW w:w="2263" w:type="dxa"/>
            <w:shd w:val="clear" w:color="auto" w:fill="D9D9D9" w:themeFill="background1" w:themeFillShade="D9"/>
          </w:tcPr>
          <w:p w14:paraId="394A897F" w14:textId="77777777" w:rsidR="004179E9" w:rsidRDefault="004179E9" w:rsidP="004179E9">
            <w:pPr>
              <w:spacing w:line="360" w:lineRule="auto"/>
            </w:pPr>
            <w:r>
              <w:t>Number of roles:</w:t>
            </w:r>
          </w:p>
        </w:tc>
        <w:tc>
          <w:tcPr>
            <w:tcW w:w="6798" w:type="dxa"/>
          </w:tcPr>
          <w:p w14:paraId="7B89B236" w14:textId="77777777" w:rsidR="004179E9" w:rsidRPr="008B045C" w:rsidRDefault="008E51E9" w:rsidP="004179E9">
            <w:pPr>
              <w:spacing w:line="360" w:lineRule="auto"/>
            </w:pPr>
            <w:r w:rsidRPr="008B045C">
              <w:t>1</w:t>
            </w:r>
          </w:p>
        </w:tc>
      </w:tr>
      <w:tr w:rsidR="004179E9" w14:paraId="0C654806" w14:textId="77777777" w:rsidTr="00ED69C7">
        <w:tc>
          <w:tcPr>
            <w:tcW w:w="2263" w:type="dxa"/>
            <w:shd w:val="clear" w:color="auto" w:fill="D9D9D9" w:themeFill="background1" w:themeFillShade="D9"/>
          </w:tcPr>
          <w:p w14:paraId="08F744C4" w14:textId="77777777" w:rsidR="004179E9" w:rsidRDefault="004179E9" w:rsidP="004179E9">
            <w:pPr>
              <w:spacing w:line="360" w:lineRule="auto"/>
            </w:pPr>
            <w:r>
              <w:t>Job Family:</w:t>
            </w:r>
          </w:p>
        </w:tc>
        <w:tc>
          <w:tcPr>
            <w:tcW w:w="6798" w:type="dxa"/>
          </w:tcPr>
          <w:p w14:paraId="1115CCFA" w14:textId="4FDDB57D" w:rsidR="004179E9" w:rsidRPr="008B045C" w:rsidRDefault="00045676" w:rsidP="004179E9">
            <w:pPr>
              <w:spacing w:line="360" w:lineRule="auto"/>
            </w:pPr>
            <w:r>
              <w:t>3</w:t>
            </w:r>
          </w:p>
        </w:tc>
      </w:tr>
      <w:tr w:rsidR="004179E9" w14:paraId="7F922FBF" w14:textId="77777777" w:rsidTr="00ED69C7">
        <w:tc>
          <w:tcPr>
            <w:tcW w:w="2263" w:type="dxa"/>
            <w:shd w:val="clear" w:color="auto" w:fill="D9D9D9" w:themeFill="background1" w:themeFillShade="D9"/>
          </w:tcPr>
          <w:p w14:paraId="2488C04F" w14:textId="77777777" w:rsidR="004179E9" w:rsidRDefault="004179E9" w:rsidP="004179E9">
            <w:pPr>
              <w:spacing w:line="360" w:lineRule="auto"/>
            </w:pPr>
            <w:r>
              <w:t>Type of Role:</w:t>
            </w:r>
          </w:p>
        </w:tc>
        <w:tc>
          <w:tcPr>
            <w:tcW w:w="6798" w:type="dxa"/>
          </w:tcPr>
          <w:p w14:paraId="2D465E08" w14:textId="77777777" w:rsidR="004179E9" w:rsidRPr="008B045C" w:rsidRDefault="004179E9" w:rsidP="004179E9">
            <w:pPr>
              <w:spacing w:line="360" w:lineRule="auto"/>
            </w:pPr>
            <w:r w:rsidRPr="008B045C">
              <w:t>Permanent</w:t>
            </w:r>
          </w:p>
        </w:tc>
      </w:tr>
      <w:tr w:rsidR="004179E9" w14:paraId="4F33A8F6" w14:textId="77777777" w:rsidTr="00ED69C7">
        <w:tc>
          <w:tcPr>
            <w:tcW w:w="2263" w:type="dxa"/>
            <w:shd w:val="clear" w:color="auto" w:fill="D9D9D9" w:themeFill="background1" w:themeFillShade="D9"/>
          </w:tcPr>
          <w:p w14:paraId="263EA03C" w14:textId="77777777" w:rsidR="004179E9" w:rsidRDefault="004179E9" w:rsidP="004179E9">
            <w:pPr>
              <w:spacing w:line="360" w:lineRule="auto"/>
            </w:pPr>
            <w:r>
              <w:t>Location:</w:t>
            </w:r>
          </w:p>
        </w:tc>
        <w:tc>
          <w:tcPr>
            <w:tcW w:w="6798" w:type="dxa"/>
          </w:tcPr>
          <w:p w14:paraId="4B95DC5D" w14:textId="77777777" w:rsidR="004179E9" w:rsidRPr="008B045C" w:rsidRDefault="008E51E9" w:rsidP="004179E9">
            <w:pPr>
              <w:spacing w:line="360" w:lineRule="auto"/>
            </w:pPr>
            <w:r w:rsidRPr="008B045C">
              <w:t>TBC</w:t>
            </w:r>
          </w:p>
        </w:tc>
      </w:tr>
      <w:tr w:rsidR="008E51E9" w14:paraId="3B70C8F7" w14:textId="77777777" w:rsidTr="00ED69C7">
        <w:tc>
          <w:tcPr>
            <w:tcW w:w="2263" w:type="dxa"/>
            <w:shd w:val="clear" w:color="auto" w:fill="D9D9D9" w:themeFill="background1" w:themeFillShade="D9"/>
          </w:tcPr>
          <w:p w14:paraId="0BE5C2A8" w14:textId="77777777" w:rsidR="008E51E9" w:rsidRDefault="008E51E9" w:rsidP="004179E9">
            <w:pPr>
              <w:spacing w:line="360" w:lineRule="auto"/>
            </w:pPr>
            <w:r>
              <w:t>About Eversheds Sutherland</w:t>
            </w:r>
          </w:p>
        </w:tc>
        <w:tc>
          <w:tcPr>
            <w:tcW w:w="6798" w:type="dxa"/>
          </w:tcPr>
          <w:p w14:paraId="08695FFB" w14:textId="77777777" w:rsidR="008E51E9" w:rsidRPr="008B045C" w:rsidRDefault="008E51E9" w:rsidP="00ED69C7">
            <w:pPr>
              <w:spacing w:before="100" w:beforeAutospacing="1" w:after="100" w:afterAutospacing="1"/>
            </w:pPr>
            <w:r w:rsidRPr="008B045C">
              <w:t xml:space="preserve">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 </w:t>
            </w:r>
          </w:p>
          <w:p w14:paraId="21F0163E" w14:textId="77777777" w:rsidR="008E51E9" w:rsidRDefault="008E51E9" w:rsidP="00ED69C7">
            <w:pPr>
              <w:spacing w:before="100" w:beforeAutospacing="1" w:after="100" w:afterAutospacing="1"/>
            </w:pPr>
            <w:r w:rsidRPr="008B045C">
              <w:t>The Eversheds Sutherland Property and Facilities team are responsible for our global offices to provide workplaces that are comfortable, clean, safe and secure, as well supporting both internal and external clients on a day to day level.</w:t>
            </w:r>
          </w:p>
          <w:p w14:paraId="4D93D575" w14:textId="5D0EF594" w:rsidR="00ED69C7" w:rsidRPr="005173F4" w:rsidRDefault="00ED69C7" w:rsidP="00ED69C7">
            <w:pPr>
              <w:spacing w:before="100" w:beforeAutospacing="1" w:after="100" w:afterAutospacing="1"/>
              <w:rPr>
                <w:sz w:val="16"/>
                <w:szCs w:val="16"/>
              </w:rPr>
            </w:pPr>
          </w:p>
        </w:tc>
      </w:tr>
      <w:tr w:rsidR="004179E9" w:rsidRPr="00EE473E" w14:paraId="71C86A33" w14:textId="77777777" w:rsidTr="00ED69C7">
        <w:tc>
          <w:tcPr>
            <w:tcW w:w="2263" w:type="dxa"/>
            <w:shd w:val="clear" w:color="auto" w:fill="D9D9D9" w:themeFill="background1" w:themeFillShade="D9"/>
          </w:tcPr>
          <w:p w14:paraId="70DA6EF0" w14:textId="77777777" w:rsidR="004179E9" w:rsidRDefault="00CA6A41" w:rsidP="004179E9">
            <w:pPr>
              <w:spacing w:line="360" w:lineRule="auto"/>
            </w:pPr>
            <w:r>
              <w:t xml:space="preserve">Main </w:t>
            </w:r>
            <w:r w:rsidR="004179E9">
              <w:t>Duties and Responsibilities</w:t>
            </w:r>
          </w:p>
        </w:tc>
        <w:tc>
          <w:tcPr>
            <w:tcW w:w="6798" w:type="dxa"/>
          </w:tcPr>
          <w:p w14:paraId="06DEEAC5" w14:textId="77777777" w:rsidR="003117B0" w:rsidRPr="00EE473E" w:rsidRDefault="003117B0" w:rsidP="003117B0">
            <w:pPr>
              <w:spacing w:after="240"/>
              <w:jc w:val="left"/>
              <w:rPr>
                <w:rFonts w:cs="Arial"/>
                <w:b/>
                <w:color w:val="454545"/>
                <w:lang w:eastAsia="en-GB"/>
              </w:rPr>
            </w:pPr>
            <w:r w:rsidRPr="00EE473E">
              <w:rPr>
                <w:rFonts w:cs="Arial"/>
                <w:b/>
                <w:color w:val="454545"/>
                <w:lang w:eastAsia="en-GB"/>
              </w:rPr>
              <w:t>Role:</w:t>
            </w:r>
          </w:p>
          <w:p w14:paraId="30E14B87" w14:textId="0A5A05AD" w:rsidR="005173F4" w:rsidRDefault="00AB5527" w:rsidP="00AB5527">
            <w:pPr>
              <w:jc w:val="left"/>
              <w:rPr>
                <w:rFonts w:cs="Arial"/>
                <w:color w:val="454545"/>
                <w:lang w:eastAsia="en-GB"/>
              </w:rPr>
            </w:pPr>
            <w:r w:rsidRPr="00EE473E">
              <w:rPr>
                <w:rFonts w:cs="Arial"/>
                <w:color w:val="454545"/>
                <w:lang w:eastAsia="en-GB"/>
              </w:rPr>
              <w:t xml:space="preserve">As the </w:t>
            </w:r>
            <w:r w:rsidR="00970CBD">
              <w:rPr>
                <w:rFonts w:cs="Arial"/>
                <w:color w:val="454545"/>
                <w:lang w:eastAsia="en-GB"/>
              </w:rPr>
              <w:t xml:space="preserve">FM Operations Excellence </w:t>
            </w:r>
            <w:r w:rsidRPr="00EE473E">
              <w:rPr>
                <w:rFonts w:cs="Arial"/>
                <w:color w:val="454545"/>
                <w:lang w:eastAsia="en-GB"/>
              </w:rPr>
              <w:t>Manager, your main responsibility is to ensure Eversheds</w:t>
            </w:r>
            <w:r w:rsidR="00ED69C7">
              <w:rPr>
                <w:rFonts w:cs="Arial"/>
                <w:color w:val="454545"/>
                <w:lang w:eastAsia="en-GB"/>
              </w:rPr>
              <w:t xml:space="preserve"> </w:t>
            </w:r>
            <w:r w:rsidRPr="00EE473E">
              <w:rPr>
                <w:rFonts w:cs="Arial"/>
                <w:color w:val="454545"/>
                <w:lang w:eastAsia="en-GB"/>
              </w:rPr>
              <w:t>Sutherland FM Operations teams</w:t>
            </w:r>
            <w:r w:rsidR="00673AEC" w:rsidRPr="00EE473E">
              <w:rPr>
                <w:rFonts w:cs="Arial"/>
                <w:color w:val="454545"/>
                <w:lang w:eastAsia="en-GB"/>
              </w:rPr>
              <w:t xml:space="preserve"> and </w:t>
            </w:r>
            <w:r w:rsidRPr="00EE473E">
              <w:rPr>
                <w:rFonts w:cs="Arial"/>
                <w:color w:val="454545"/>
                <w:lang w:eastAsia="en-GB"/>
              </w:rPr>
              <w:t>sup</w:t>
            </w:r>
            <w:r w:rsidR="00673AEC" w:rsidRPr="00EE473E">
              <w:rPr>
                <w:rFonts w:cs="Arial"/>
                <w:color w:val="454545"/>
                <w:lang w:eastAsia="en-GB"/>
              </w:rPr>
              <w:t xml:space="preserve">pliers </w:t>
            </w:r>
            <w:r w:rsidRPr="00EE473E">
              <w:rPr>
                <w:rFonts w:cs="Arial"/>
                <w:color w:val="454545"/>
                <w:lang w:eastAsia="en-GB"/>
              </w:rPr>
              <w:t xml:space="preserve"> comply with all regulatory requirements and to ensure that</w:t>
            </w:r>
            <w:r w:rsidR="00673AEC" w:rsidRPr="00EE473E">
              <w:rPr>
                <w:rFonts w:cs="Arial"/>
                <w:color w:val="454545"/>
                <w:lang w:eastAsia="en-GB"/>
              </w:rPr>
              <w:t xml:space="preserve"> appropriate controls, policies </w:t>
            </w:r>
            <w:r w:rsidRPr="00EE473E">
              <w:rPr>
                <w:rFonts w:cs="Arial"/>
                <w:color w:val="454545"/>
                <w:lang w:eastAsia="en-GB"/>
              </w:rPr>
              <w:t>and procedures are in place and monitored on an ongoing basis. Maintaini</w:t>
            </w:r>
            <w:r w:rsidR="00673AEC" w:rsidRPr="00EE473E">
              <w:rPr>
                <w:rFonts w:cs="Arial"/>
                <w:color w:val="454545"/>
                <w:lang w:eastAsia="en-GB"/>
              </w:rPr>
              <w:t xml:space="preserve">ng and developing controls, you </w:t>
            </w:r>
            <w:r w:rsidRPr="00EE473E">
              <w:rPr>
                <w:rFonts w:cs="Arial"/>
                <w:color w:val="454545"/>
                <w:lang w:eastAsia="en-GB"/>
              </w:rPr>
              <w:t>will proactively mitigate compliance risk,</w:t>
            </w:r>
            <w:r w:rsidR="00941D1B">
              <w:rPr>
                <w:rFonts w:cs="Arial"/>
                <w:color w:val="454545"/>
                <w:lang w:eastAsia="en-GB"/>
              </w:rPr>
              <w:t xml:space="preserve"> while providing overview of risk and quality of services to the senior facilities management team.</w:t>
            </w:r>
          </w:p>
          <w:p w14:paraId="59797676" w14:textId="23C27B17" w:rsidR="00941D1B" w:rsidRDefault="00941D1B" w:rsidP="00AB5527">
            <w:pPr>
              <w:jc w:val="left"/>
              <w:rPr>
                <w:rFonts w:cs="Arial"/>
                <w:color w:val="454545"/>
                <w:lang w:eastAsia="en-GB"/>
              </w:rPr>
            </w:pPr>
          </w:p>
          <w:p w14:paraId="76F8DC3F" w14:textId="49A877C6" w:rsidR="00941D1B" w:rsidRPr="00EE473E" w:rsidRDefault="00941D1B" w:rsidP="00AB5527">
            <w:pPr>
              <w:jc w:val="left"/>
              <w:rPr>
                <w:rFonts w:cs="Arial"/>
                <w:color w:val="454545"/>
                <w:lang w:eastAsia="en-GB"/>
              </w:rPr>
            </w:pPr>
            <w:r>
              <w:rPr>
                <w:rFonts w:cs="Arial"/>
                <w:color w:val="454545"/>
                <w:lang w:eastAsia="en-GB"/>
              </w:rPr>
              <w:t>The role is there to ensure that all facilities services, both hard and soft, are delivered to the highest standards, consistently and in line with the companies strategic goals.</w:t>
            </w:r>
          </w:p>
          <w:p w14:paraId="4459E76C" w14:textId="26BC3732" w:rsidR="00AB5527" w:rsidRPr="00EE473E" w:rsidRDefault="00CA6A41" w:rsidP="00AB5527">
            <w:pPr>
              <w:jc w:val="left"/>
              <w:rPr>
                <w:rFonts w:cs="Arial"/>
                <w:color w:val="454545"/>
                <w:lang w:eastAsia="en-GB"/>
              </w:rPr>
            </w:pPr>
            <w:r w:rsidRPr="00EE473E">
              <w:rPr>
                <w:rFonts w:cs="Arial"/>
                <w:color w:val="454545"/>
                <w:lang w:eastAsia="en-GB"/>
              </w:rPr>
              <w:br/>
              <w:t>Y</w:t>
            </w:r>
            <w:r w:rsidR="00AB5527" w:rsidRPr="00EE473E">
              <w:rPr>
                <w:rFonts w:cs="Arial"/>
                <w:color w:val="454545"/>
                <w:lang w:eastAsia="en-GB"/>
              </w:rPr>
              <w:t xml:space="preserve">ou will </w:t>
            </w:r>
            <w:r w:rsidR="00EE473E" w:rsidRPr="00EE473E">
              <w:rPr>
                <w:rFonts w:cs="Arial"/>
                <w:color w:val="454545"/>
                <w:lang w:eastAsia="en-GB"/>
              </w:rPr>
              <w:t>need to ensure that the team</w:t>
            </w:r>
            <w:r w:rsidR="00AB5527" w:rsidRPr="00EE473E">
              <w:rPr>
                <w:rFonts w:cs="Arial"/>
                <w:color w:val="454545"/>
                <w:lang w:eastAsia="en-GB"/>
              </w:rPr>
              <w:t xml:space="preserve"> is vigilant in its ap</w:t>
            </w:r>
            <w:r w:rsidRPr="00EE473E">
              <w:rPr>
                <w:rFonts w:cs="Arial"/>
                <w:color w:val="454545"/>
                <w:lang w:eastAsia="en-GB"/>
              </w:rPr>
              <w:t>proach to d</w:t>
            </w:r>
            <w:r w:rsidR="00AB5527" w:rsidRPr="00EE473E">
              <w:rPr>
                <w:rFonts w:cs="Arial"/>
                <w:color w:val="454545"/>
                <w:lang w:eastAsia="en-GB"/>
              </w:rPr>
              <w:t>ata protection, data security</w:t>
            </w:r>
            <w:r w:rsidR="00941D1B">
              <w:rPr>
                <w:rFonts w:cs="Arial"/>
                <w:color w:val="454545"/>
                <w:lang w:eastAsia="en-GB"/>
              </w:rPr>
              <w:t xml:space="preserve"> </w:t>
            </w:r>
            <w:r w:rsidR="00AB5527" w:rsidRPr="00EE473E">
              <w:rPr>
                <w:rFonts w:cs="Arial"/>
                <w:color w:val="454545"/>
                <w:lang w:eastAsia="en-GB"/>
              </w:rPr>
              <w:t>and GDPR gu</w:t>
            </w:r>
            <w:r w:rsidRPr="00EE473E">
              <w:rPr>
                <w:rFonts w:cs="Arial"/>
                <w:color w:val="454545"/>
                <w:lang w:eastAsia="en-GB"/>
              </w:rPr>
              <w:t xml:space="preserve">idelines. </w:t>
            </w:r>
          </w:p>
          <w:p w14:paraId="481004DB" w14:textId="5492EF5A" w:rsidR="00EE473E" w:rsidRDefault="00AB5527" w:rsidP="00EE473E">
            <w:pPr>
              <w:spacing w:before="100" w:beforeAutospacing="1" w:after="100" w:afterAutospacing="1"/>
              <w:ind w:right="-120"/>
              <w:jc w:val="left"/>
              <w:rPr>
                <w:rFonts w:cs="Arial"/>
                <w:color w:val="454545"/>
                <w:lang w:eastAsia="en-GB"/>
              </w:rPr>
            </w:pPr>
            <w:r w:rsidRPr="00EE473E">
              <w:rPr>
                <w:rFonts w:cs="Arial"/>
                <w:color w:val="454545"/>
                <w:lang w:eastAsia="en-GB"/>
              </w:rPr>
              <w:t xml:space="preserve">Working closely with </w:t>
            </w:r>
            <w:r w:rsidR="00ED69C7">
              <w:rPr>
                <w:rFonts w:cs="Arial"/>
                <w:color w:val="454545"/>
                <w:lang w:eastAsia="en-GB"/>
              </w:rPr>
              <w:t xml:space="preserve">both </w:t>
            </w:r>
            <w:r w:rsidRPr="00EE473E">
              <w:rPr>
                <w:rFonts w:cs="Arial"/>
                <w:color w:val="454545"/>
                <w:lang w:eastAsia="en-GB"/>
              </w:rPr>
              <w:t xml:space="preserve">the </w:t>
            </w:r>
            <w:r w:rsidR="00ED69C7">
              <w:rPr>
                <w:rFonts w:cs="Arial"/>
                <w:color w:val="454545"/>
                <w:lang w:eastAsia="en-GB"/>
              </w:rPr>
              <w:t xml:space="preserve">Senior </w:t>
            </w:r>
            <w:r w:rsidR="00CA6A41" w:rsidRPr="00EE473E">
              <w:rPr>
                <w:rFonts w:cs="Arial"/>
                <w:color w:val="454545"/>
                <w:lang w:eastAsia="en-GB"/>
              </w:rPr>
              <w:t xml:space="preserve">FM </w:t>
            </w:r>
            <w:r w:rsidRPr="00EE473E">
              <w:rPr>
                <w:rFonts w:cs="Arial"/>
                <w:color w:val="454545"/>
                <w:lang w:eastAsia="en-GB"/>
              </w:rPr>
              <w:t>Op</w:t>
            </w:r>
            <w:r w:rsidR="00CA6A41" w:rsidRPr="00EE473E">
              <w:rPr>
                <w:rFonts w:cs="Arial"/>
                <w:color w:val="454545"/>
                <w:lang w:eastAsia="en-GB"/>
              </w:rPr>
              <w:t>eration</w:t>
            </w:r>
            <w:r w:rsidR="00DB6809">
              <w:rPr>
                <w:rFonts w:cs="Arial"/>
                <w:color w:val="454545"/>
                <w:lang w:eastAsia="en-GB"/>
              </w:rPr>
              <w:t>al</w:t>
            </w:r>
            <w:r w:rsidR="00CA6A41" w:rsidRPr="00EE473E">
              <w:rPr>
                <w:rFonts w:cs="Arial"/>
                <w:color w:val="454545"/>
                <w:lang w:eastAsia="en-GB"/>
              </w:rPr>
              <w:t xml:space="preserve"> Manager</w:t>
            </w:r>
            <w:r w:rsidR="00DB6809">
              <w:rPr>
                <w:rFonts w:cs="Arial"/>
                <w:color w:val="454545"/>
                <w:lang w:eastAsia="en-GB"/>
              </w:rPr>
              <w:t>s for both UK and international LLP offices,</w:t>
            </w:r>
            <w:r w:rsidRPr="00EE473E">
              <w:rPr>
                <w:rFonts w:cs="Arial"/>
                <w:color w:val="454545"/>
                <w:lang w:eastAsia="en-GB"/>
              </w:rPr>
              <w:t xml:space="preserve"> you will </w:t>
            </w:r>
            <w:r w:rsidR="00CA6A41" w:rsidRPr="00EE473E">
              <w:rPr>
                <w:rFonts w:cs="Arial"/>
                <w:color w:val="454545"/>
                <w:lang w:eastAsia="en-GB"/>
              </w:rPr>
              <w:t xml:space="preserve">ensure that appropriate quality </w:t>
            </w:r>
            <w:r w:rsidRPr="00EE473E">
              <w:rPr>
                <w:rFonts w:cs="Arial"/>
                <w:color w:val="454545"/>
                <w:lang w:eastAsia="en-GB"/>
              </w:rPr>
              <w:t>measures are implemented and completed for all areas of the business fun</w:t>
            </w:r>
            <w:r w:rsidR="00CA6A41" w:rsidRPr="00EE473E">
              <w:rPr>
                <w:rFonts w:cs="Arial"/>
                <w:color w:val="454545"/>
                <w:lang w:eastAsia="en-GB"/>
              </w:rPr>
              <w:t xml:space="preserve">ction, this includes but is not </w:t>
            </w:r>
            <w:r w:rsidRPr="00EE473E">
              <w:rPr>
                <w:rFonts w:cs="Arial"/>
                <w:color w:val="454545"/>
                <w:lang w:eastAsia="en-GB"/>
              </w:rPr>
              <w:t>limited to</w:t>
            </w:r>
            <w:r w:rsidR="00CA6A41" w:rsidRPr="00EE473E">
              <w:rPr>
                <w:rFonts w:cs="Arial"/>
                <w:color w:val="454545"/>
                <w:lang w:eastAsia="en-GB"/>
              </w:rPr>
              <w:t xml:space="preserve">, internal/external audits, standard operation procedures </w:t>
            </w:r>
            <w:r w:rsidRPr="00EE473E">
              <w:rPr>
                <w:rFonts w:cs="Arial"/>
                <w:color w:val="454545"/>
                <w:lang w:eastAsia="en-GB"/>
              </w:rPr>
              <w:t xml:space="preserve">and document version control. </w:t>
            </w:r>
          </w:p>
          <w:p w14:paraId="61C80FCC" w14:textId="61A03976" w:rsidR="00941D1B" w:rsidRDefault="00941D1B" w:rsidP="00FC3B29">
            <w:pPr>
              <w:spacing w:before="100" w:beforeAutospacing="1" w:after="100" w:afterAutospacing="1"/>
              <w:ind w:right="-120"/>
              <w:jc w:val="left"/>
              <w:rPr>
                <w:rFonts w:cs="Arial"/>
                <w:color w:val="454545"/>
                <w:lang w:eastAsia="en-GB"/>
              </w:rPr>
            </w:pPr>
            <w:r>
              <w:rPr>
                <w:rFonts w:cs="Arial"/>
                <w:color w:val="454545"/>
                <w:lang w:eastAsia="en-GB"/>
              </w:rPr>
              <w:t>Be responsible for physical security, in all guises and providing assurance to our clients on an ad hoc basis through the year</w:t>
            </w:r>
            <w:r w:rsidR="00ED69C7">
              <w:rPr>
                <w:rFonts w:cs="Arial"/>
                <w:color w:val="454545"/>
                <w:lang w:eastAsia="en-GB"/>
              </w:rPr>
              <w:t>.</w:t>
            </w:r>
          </w:p>
          <w:p w14:paraId="1EF25966" w14:textId="13D2C79F" w:rsidR="00B60F0F" w:rsidRPr="00ED69C7" w:rsidRDefault="00ED69C7" w:rsidP="00ED69C7">
            <w:pPr>
              <w:spacing w:before="100" w:beforeAutospacing="1" w:after="100" w:afterAutospacing="1"/>
              <w:ind w:right="-120"/>
              <w:jc w:val="left"/>
              <w:rPr>
                <w:rFonts w:cs="Arial"/>
                <w:color w:val="454545"/>
                <w:lang w:eastAsia="en-GB"/>
              </w:rPr>
            </w:pPr>
            <w:r>
              <w:rPr>
                <w:rFonts w:cs="Arial"/>
                <w:color w:val="454545"/>
                <w:lang w:eastAsia="en-GB"/>
              </w:rPr>
              <w:t>The role is primarily office based.</w:t>
            </w:r>
            <w:r w:rsidR="00045676">
              <w:rPr>
                <w:rFonts w:cs="Arial"/>
                <w:color w:val="454545"/>
                <w:lang w:eastAsia="en-GB"/>
              </w:rPr>
              <w:t xml:space="preserve"> Flexibility for travel required.</w:t>
            </w:r>
            <w:r>
              <w:rPr>
                <w:rFonts w:cs="Arial"/>
                <w:color w:val="454545"/>
                <w:lang w:eastAsia="en-GB"/>
              </w:rPr>
              <w:t xml:space="preserve"> </w:t>
            </w:r>
            <w:r w:rsidR="00AB5527" w:rsidRPr="00941D1B">
              <w:rPr>
                <w:rFonts w:cs="Arial"/>
                <w:color w:val="454545"/>
                <w:lang w:eastAsia="en-GB"/>
              </w:rPr>
              <w:t>Daily/Weekly/Monthly Tasks (including but not limited to):</w:t>
            </w:r>
          </w:p>
          <w:p w14:paraId="2B60928B" w14:textId="50FE8C67" w:rsidR="00B60F0F" w:rsidRPr="00ED69C7" w:rsidRDefault="00AB5527" w:rsidP="00ED69C7">
            <w:pPr>
              <w:pStyle w:val="ListParagraph"/>
              <w:numPr>
                <w:ilvl w:val="0"/>
                <w:numId w:val="10"/>
              </w:numPr>
              <w:jc w:val="left"/>
              <w:rPr>
                <w:rFonts w:cs="Arial"/>
                <w:color w:val="454545"/>
                <w:lang w:eastAsia="en-GB"/>
              </w:rPr>
            </w:pPr>
            <w:r w:rsidRPr="00ED69C7">
              <w:rPr>
                <w:rFonts w:cs="Arial"/>
                <w:color w:val="454545"/>
                <w:lang w:eastAsia="en-GB"/>
              </w:rPr>
              <w:t>Developing, implementing and overseeing the businesses quality,</w:t>
            </w:r>
            <w:r w:rsidR="005173F4" w:rsidRPr="00ED69C7">
              <w:rPr>
                <w:rFonts w:cs="Arial"/>
                <w:color w:val="454545"/>
                <w:lang w:eastAsia="en-GB"/>
              </w:rPr>
              <w:t xml:space="preserve"> governance and risk management </w:t>
            </w:r>
            <w:r w:rsidRPr="00ED69C7">
              <w:rPr>
                <w:rFonts w:cs="Arial"/>
                <w:color w:val="454545"/>
                <w:lang w:eastAsia="en-GB"/>
              </w:rPr>
              <w:t>framework.</w:t>
            </w:r>
          </w:p>
          <w:p w14:paraId="03E5A1FD" w14:textId="77777777" w:rsidR="00B60F0F" w:rsidRDefault="00B60F0F" w:rsidP="00B60F0F">
            <w:pPr>
              <w:jc w:val="left"/>
              <w:rPr>
                <w:rFonts w:cs="Arial"/>
                <w:color w:val="454545"/>
                <w:lang w:eastAsia="en-GB"/>
              </w:rPr>
            </w:pPr>
          </w:p>
          <w:p w14:paraId="28E69B82" w14:textId="5A35F3AA" w:rsidR="00B60F0F" w:rsidRPr="00ED69C7" w:rsidRDefault="00AB5527" w:rsidP="00ED69C7">
            <w:pPr>
              <w:pStyle w:val="ListParagraph"/>
              <w:numPr>
                <w:ilvl w:val="0"/>
                <w:numId w:val="10"/>
              </w:numPr>
              <w:jc w:val="left"/>
              <w:rPr>
                <w:rFonts w:cs="Arial"/>
                <w:color w:val="454545"/>
                <w:lang w:eastAsia="en-GB"/>
              </w:rPr>
            </w:pPr>
            <w:r w:rsidRPr="00ED69C7">
              <w:rPr>
                <w:rFonts w:cs="Arial"/>
                <w:color w:val="454545"/>
                <w:lang w:eastAsia="en-GB"/>
              </w:rPr>
              <w:t>Ensuring that our policies and procedures deliver against the expecta</w:t>
            </w:r>
            <w:r w:rsidR="00CA6A41" w:rsidRPr="00ED69C7">
              <w:rPr>
                <w:rFonts w:cs="Arial"/>
                <w:color w:val="454545"/>
                <w:lang w:eastAsia="en-GB"/>
              </w:rPr>
              <w:t xml:space="preserve">tions of our clients and ensure </w:t>
            </w:r>
            <w:r w:rsidRPr="00ED69C7">
              <w:rPr>
                <w:rFonts w:cs="Arial"/>
                <w:color w:val="454545"/>
                <w:lang w:eastAsia="en-GB"/>
              </w:rPr>
              <w:t xml:space="preserve">we remain compliant with our </w:t>
            </w:r>
            <w:r w:rsidR="00CA6A41" w:rsidRPr="00ED69C7">
              <w:rPr>
                <w:rFonts w:cs="Arial"/>
                <w:color w:val="454545"/>
                <w:lang w:eastAsia="en-GB"/>
              </w:rPr>
              <w:t>regulators.</w:t>
            </w:r>
            <w:r w:rsidR="00045676">
              <w:rPr>
                <w:rFonts w:cs="Arial"/>
                <w:color w:val="454545"/>
                <w:lang w:eastAsia="en-GB"/>
              </w:rPr>
              <w:t xml:space="preserve"> </w:t>
            </w:r>
            <w:r w:rsidR="008E4BBB">
              <w:rPr>
                <w:rFonts w:cs="Arial"/>
                <w:color w:val="454545"/>
                <w:lang w:eastAsia="en-GB"/>
              </w:rPr>
              <w:t>Client audits will be a regular expectation.</w:t>
            </w:r>
          </w:p>
          <w:p w14:paraId="30EDA487" w14:textId="77777777" w:rsidR="00B60F0F" w:rsidRDefault="00B60F0F" w:rsidP="00B60F0F">
            <w:pPr>
              <w:jc w:val="left"/>
              <w:rPr>
                <w:rFonts w:cs="Arial"/>
                <w:color w:val="454545"/>
                <w:lang w:eastAsia="en-GB"/>
              </w:rPr>
            </w:pPr>
          </w:p>
          <w:p w14:paraId="5647F745" w14:textId="2B62D8F9" w:rsidR="00B60F0F" w:rsidRDefault="00CA6A41" w:rsidP="00ED69C7">
            <w:pPr>
              <w:pStyle w:val="ListParagraph"/>
              <w:numPr>
                <w:ilvl w:val="0"/>
                <w:numId w:val="10"/>
              </w:numPr>
              <w:jc w:val="left"/>
              <w:rPr>
                <w:rFonts w:cs="Arial"/>
                <w:color w:val="454545"/>
                <w:lang w:eastAsia="en-GB"/>
              </w:rPr>
            </w:pPr>
            <w:r w:rsidRPr="00ED69C7">
              <w:rPr>
                <w:rFonts w:cs="Arial"/>
                <w:color w:val="454545"/>
                <w:lang w:eastAsia="en-GB"/>
              </w:rPr>
              <w:lastRenderedPageBreak/>
              <w:t>Identify gaps and create corrective actions</w:t>
            </w:r>
            <w:r w:rsidR="00B60F0F" w:rsidRPr="00ED69C7">
              <w:rPr>
                <w:rFonts w:cs="Arial"/>
                <w:color w:val="454545"/>
                <w:lang w:eastAsia="en-GB"/>
              </w:rPr>
              <w:t>.</w:t>
            </w:r>
          </w:p>
          <w:p w14:paraId="20F46B88" w14:textId="77777777" w:rsidR="00DB6809" w:rsidRPr="00DB6809" w:rsidRDefault="00DB6809" w:rsidP="00DB6809">
            <w:pPr>
              <w:pStyle w:val="ListParagraph"/>
              <w:rPr>
                <w:rFonts w:cs="Arial"/>
                <w:color w:val="454545"/>
                <w:lang w:eastAsia="en-GB"/>
              </w:rPr>
            </w:pPr>
          </w:p>
          <w:p w14:paraId="0A2AA479" w14:textId="43BA13B5" w:rsidR="00DB6809" w:rsidRPr="00ED69C7" w:rsidRDefault="00DB6809" w:rsidP="00ED69C7">
            <w:pPr>
              <w:pStyle w:val="ListParagraph"/>
              <w:numPr>
                <w:ilvl w:val="0"/>
                <w:numId w:val="10"/>
              </w:numPr>
              <w:jc w:val="left"/>
              <w:rPr>
                <w:rFonts w:cs="Arial"/>
                <w:color w:val="454545"/>
                <w:lang w:eastAsia="en-GB"/>
              </w:rPr>
            </w:pPr>
            <w:r>
              <w:rPr>
                <w:rFonts w:cs="Arial"/>
                <w:color w:val="454545"/>
                <w:lang w:eastAsia="en-GB"/>
              </w:rPr>
              <w:t>Create and review robust standard operating procedures that are implementable across all offices.</w:t>
            </w:r>
          </w:p>
          <w:p w14:paraId="737F7E76" w14:textId="77777777" w:rsidR="00B60F0F" w:rsidRDefault="00B60F0F" w:rsidP="00B60F0F">
            <w:pPr>
              <w:jc w:val="left"/>
              <w:rPr>
                <w:rFonts w:cs="Arial"/>
                <w:color w:val="454545"/>
                <w:lang w:eastAsia="en-GB"/>
              </w:rPr>
            </w:pPr>
          </w:p>
          <w:p w14:paraId="591BB80D" w14:textId="4F1E9FFD" w:rsidR="00B60F0F" w:rsidRDefault="00AB5527" w:rsidP="00ED69C7">
            <w:pPr>
              <w:pStyle w:val="ListParagraph"/>
              <w:numPr>
                <w:ilvl w:val="0"/>
                <w:numId w:val="10"/>
              </w:numPr>
              <w:jc w:val="left"/>
              <w:rPr>
                <w:rFonts w:cs="Arial"/>
                <w:color w:val="454545"/>
                <w:lang w:eastAsia="en-GB"/>
              </w:rPr>
            </w:pPr>
            <w:r w:rsidRPr="00ED69C7">
              <w:rPr>
                <w:rFonts w:cs="Arial"/>
                <w:color w:val="454545"/>
                <w:lang w:eastAsia="en-GB"/>
              </w:rPr>
              <w:t>Challenge and audit our procedures to ensure that we are provid</w:t>
            </w:r>
            <w:r w:rsidR="00CA6A41" w:rsidRPr="00ED69C7">
              <w:rPr>
                <w:rFonts w:cs="Arial"/>
                <w:color w:val="454545"/>
                <w:lang w:eastAsia="en-GB"/>
              </w:rPr>
              <w:t xml:space="preserve">ing correct and proper customer </w:t>
            </w:r>
            <w:r w:rsidRPr="00ED69C7">
              <w:rPr>
                <w:rFonts w:cs="Arial"/>
                <w:color w:val="454545"/>
                <w:lang w:eastAsia="en-GB"/>
              </w:rPr>
              <w:t>outcomes which me</w:t>
            </w:r>
            <w:r w:rsidR="00CA6A41" w:rsidRPr="00ED69C7">
              <w:rPr>
                <w:rFonts w:cs="Arial"/>
                <w:color w:val="454545"/>
                <w:lang w:eastAsia="en-GB"/>
              </w:rPr>
              <w:t>et our regulatory requirements.</w:t>
            </w:r>
          </w:p>
          <w:p w14:paraId="64419FA8" w14:textId="77777777" w:rsidR="00FC3B29" w:rsidRPr="00FC3B29" w:rsidRDefault="00FC3B29" w:rsidP="00FC3B29">
            <w:pPr>
              <w:pStyle w:val="ListParagraph"/>
              <w:rPr>
                <w:rFonts w:cs="Arial"/>
                <w:color w:val="454545"/>
                <w:lang w:eastAsia="en-GB"/>
              </w:rPr>
            </w:pPr>
          </w:p>
          <w:p w14:paraId="64EC9CA0" w14:textId="74607DC8" w:rsidR="00FC3B29" w:rsidRPr="00ED69C7" w:rsidRDefault="00FC3B29" w:rsidP="00ED69C7">
            <w:pPr>
              <w:pStyle w:val="ListParagraph"/>
              <w:numPr>
                <w:ilvl w:val="0"/>
                <w:numId w:val="10"/>
              </w:numPr>
              <w:jc w:val="left"/>
              <w:rPr>
                <w:rFonts w:cs="Arial"/>
                <w:color w:val="454545"/>
                <w:lang w:eastAsia="en-GB"/>
              </w:rPr>
            </w:pPr>
            <w:r>
              <w:rPr>
                <w:rFonts w:cs="Arial"/>
                <w:color w:val="454545"/>
                <w:lang w:eastAsia="en-GB"/>
              </w:rPr>
              <w:t>Build strong supportive working relationships with FM representatives across all LLP offices.</w:t>
            </w:r>
          </w:p>
          <w:p w14:paraId="5CC369A3" w14:textId="3AEC1F27" w:rsidR="003117B0" w:rsidRPr="00F06714" w:rsidRDefault="003117B0" w:rsidP="00066DDE">
            <w:pPr>
              <w:jc w:val="left"/>
              <w:rPr>
                <w:rFonts w:cs="Arial"/>
                <w:b/>
                <w:bCs/>
                <w:color w:val="454545"/>
                <w:lang w:eastAsia="en-GB"/>
              </w:rPr>
            </w:pPr>
          </w:p>
          <w:p w14:paraId="4FB870B3" w14:textId="77777777" w:rsidR="00D455F9" w:rsidRPr="00EE473E" w:rsidRDefault="00D455F9" w:rsidP="00CA46C3">
            <w:pPr>
              <w:spacing w:line="360" w:lineRule="auto"/>
            </w:pPr>
          </w:p>
        </w:tc>
      </w:tr>
      <w:tr w:rsidR="004179E9" w14:paraId="2C0B7BE0" w14:textId="77777777" w:rsidTr="00ED69C7">
        <w:tc>
          <w:tcPr>
            <w:tcW w:w="2263" w:type="dxa"/>
            <w:shd w:val="clear" w:color="auto" w:fill="D9D9D9" w:themeFill="background1" w:themeFillShade="D9"/>
          </w:tcPr>
          <w:p w14:paraId="309F2B4D" w14:textId="77777777" w:rsidR="004179E9" w:rsidRDefault="004179E9" w:rsidP="004179E9">
            <w:pPr>
              <w:spacing w:line="360" w:lineRule="auto"/>
            </w:pPr>
            <w:r>
              <w:lastRenderedPageBreak/>
              <w:t>Competencies required:</w:t>
            </w:r>
          </w:p>
        </w:tc>
        <w:tc>
          <w:tcPr>
            <w:tcW w:w="6798" w:type="dxa"/>
          </w:tcPr>
          <w:p w14:paraId="654CFDB7" w14:textId="7C46FE4A" w:rsidR="00936DF4" w:rsidRDefault="00936DF4" w:rsidP="00DB6809">
            <w:pPr>
              <w:jc w:val="left"/>
            </w:pPr>
            <w:r w:rsidRPr="008B045C">
              <w:t xml:space="preserve">The job holder must have the capability to communicate, lead and </w:t>
            </w:r>
            <w:r w:rsidR="008036DE" w:rsidRPr="008B045C">
              <w:t xml:space="preserve">influence, </w:t>
            </w:r>
            <w:r w:rsidRPr="008B045C">
              <w:t>as building and maintaining relationships with clients</w:t>
            </w:r>
            <w:r w:rsidR="0099695F" w:rsidRPr="008B045C">
              <w:t>/suppliers</w:t>
            </w:r>
            <w:r w:rsidRPr="008B045C">
              <w:t>, and</w:t>
            </w:r>
            <w:r w:rsidR="008036DE" w:rsidRPr="008B045C">
              <w:t xml:space="preserve"> support to the FM Teams</w:t>
            </w:r>
            <w:r w:rsidRPr="008B045C">
              <w:t xml:space="preserve"> is critical to the operation achieving required targets.</w:t>
            </w:r>
          </w:p>
          <w:p w14:paraId="4A965598" w14:textId="77777777" w:rsidR="00DB6809" w:rsidRPr="008B045C" w:rsidRDefault="00DB6809" w:rsidP="00DB6809">
            <w:pPr>
              <w:jc w:val="left"/>
            </w:pPr>
          </w:p>
          <w:p w14:paraId="368863F4" w14:textId="77777777" w:rsidR="00DB6809" w:rsidRDefault="00936DF4" w:rsidP="00DB6809">
            <w:pPr>
              <w:jc w:val="left"/>
            </w:pPr>
            <w:r w:rsidRPr="008B045C">
              <w:t>The job ho</w:t>
            </w:r>
            <w:r w:rsidR="00D455F9" w:rsidRPr="008B045C">
              <w:t>lder must be highly organised and</w:t>
            </w:r>
            <w:r w:rsidRPr="008B045C">
              <w:t xml:space="preserve"> will be required to consist</w:t>
            </w:r>
            <w:r w:rsidR="00D455F9" w:rsidRPr="008B045C">
              <w:t xml:space="preserve">ently deliver required outcomes </w:t>
            </w:r>
            <w:r w:rsidRPr="008B045C">
              <w:t xml:space="preserve">on time and to a high standard. </w:t>
            </w:r>
          </w:p>
          <w:p w14:paraId="2EC256F7" w14:textId="77777777" w:rsidR="00DB6809" w:rsidRDefault="00DB6809" w:rsidP="00DB6809">
            <w:pPr>
              <w:jc w:val="left"/>
            </w:pPr>
          </w:p>
          <w:p w14:paraId="55AE4007" w14:textId="42264C86" w:rsidR="00936DF4" w:rsidRDefault="00DB6809" w:rsidP="00DB6809">
            <w:pPr>
              <w:jc w:val="left"/>
            </w:pPr>
            <w:r>
              <w:t>They should d</w:t>
            </w:r>
            <w:r w:rsidR="00936DF4" w:rsidRPr="008B045C">
              <w:t>emonstrate a capabili</w:t>
            </w:r>
            <w:r w:rsidR="00D455F9" w:rsidRPr="008B045C">
              <w:t>ty to solving issues promptly</w:t>
            </w:r>
            <w:r>
              <w:t>.</w:t>
            </w:r>
          </w:p>
          <w:p w14:paraId="12097591" w14:textId="77777777" w:rsidR="00DB6809" w:rsidRPr="008B045C" w:rsidRDefault="00DB6809" w:rsidP="00DB6809">
            <w:pPr>
              <w:jc w:val="left"/>
            </w:pPr>
          </w:p>
          <w:p w14:paraId="70429B40" w14:textId="29BEFABA" w:rsidR="004179E9" w:rsidRDefault="00936DF4" w:rsidP="00DB6809">
            <w:pPr>
              <w:jc w:val="left"/>
            </w:pPr>
            <w:r w:rsidRPr="008B045C">
              <w:t>The job holder will</w:t>
            </w:r>
            <w:r w:rsidR="00DB6809">
              <w:t xml:space="preserve"> also</w:t>
            </w:r>
            <w:r w:rsidRPr="008B045C">
              <w:t xml:space="preserve"> need to demonstrate the capability to work collab</w:t>
            </w:r>
            <w:r w:rsidR="008036DE" w:rsidRPr="008B045C">
              <w:t>oratively with 3rd party Suppliers</w:t>
            </w:r>
            <w:r w:rsidRPr="008B045C">
              <w:t xml:space="preserve"> and internal support functions in order to deliver results.</w:t>
            </w:r>
          </w:p>
          <w:p w14:paraId="18DB31A0" w14:textId="5AB51710" w:rsidR="00B60F0F" w:rsidRPr="008B045C" w:rsidRDefault="00B60F0F" w:rsidP="00941D1B">
            <w:pPr>
              <w:pStyle w:val="Bullet1"/>
              <w:numPr>
                <w:ilvl w:val="0"/>
                <w:numId w:val="0"/>
              </w:numPr>
              <w:spacing w:after="120"/>
              <w:ind w:left="851" w:hanging="851"/>
              <w:jc w:val="left"/>
            </w:pPr>
          </w:p>
        </w:tc>
      </w:tr>
      <w:tr w:rsidR="004179E9" w14:paraId="4E91AB1B" w14:textId="77777777" w:rsidTr="00ED69C7">
        <w:tc>
          <w:tcPr>
            <w:tcW w:w="2263" w:type="dxa"/>
            <w:shd w:val="clear" w:color="auto" w:fill="D9D9D9" w:themeFill="background1" w:themeFillShade="D9"/>
          </w:tcPr>
          <w:p w14:paraId="4F9C156B" w14:textId="77777777" w:rsidR="004179E9" w:rsidRPr="005173F4" w:rsidRDefault="004179E9" w:rsidP="004179E9">
            <w:pPr>
              <w:spacing w:line="360" w:lineRule="auto"/>
              <w:rPr>
                <w:strike/>
              </w:rPr>
            </w:pPr>
            <w:r>
              <w:t>Skills/experience required:</w:t>
            </w:r>
          </w:p>
        </w:tc>
        <w:tc>
          <w:tcPr>
            <w:tcW w:w="6798" w:type="dxa"/>
          </w:tcPr>
          <w:p w14:paraId="54FB64F4" w14:textId="1679C363" w:rsidR="001B7FD7" w:rsidRDefault="001B7FD7" w:rsidP="00DB6809">
            <w:pPr>
              <w:jc w:val="left"/>
              <w:rPr>
                <w:rFonts w:cs="Helvetica"/>
                <w:color w:val="322F31"/>
                <w:lang w:val="en-AU"/>
              </w:rPr>
            </w:pPr>
            <w:r>
              <w:rPr>
                <w:rFonts w:cs="Helvetica"/>
                <w:color w:val="322F31"/>
                <w:lang w:val="en-AU"/>
              </w:rPr>
              <w:t>Excellent communication skills, written and verbal.</w:t>
            </w:r>
          </w:p>
          <w:p w14:paraId="42546BB7" w14:textId="77777777" w:rsidR="001B7FD7" w:rsidRDefault="001B7FD7" w:rsidP="00DB6809">
            <w:pPr>
              <w:jc w:val="left"/>
              <w:rPr>
                <w:rFonts w:cs="Helvetica"/>
                <w:color w:val="322F31"/>
                <w:lang w:val="en-AU"/>
              </w:rPr>
            </w:pPr>
          </w:p>
          <w:p w14:paraId="31EE89EE" w14:textId="4B5CCDEA" w:rsidR="0026172D" w:rsidRDefault="008B637F" w:rsidP="00DB6809">
            <w:pPr>
              <w:jc w:val="left"/>
              <w:rPr>
                <w:rFonts w:cs="Helvetica"/>
                <w:color w:val="322F31"/>
                <w:lang w:val="en-AU"/>
              </w:rPr>
            </w:pPr>
            <w:r w:rsidRPr="008B045C">
              <w:rPr>
                <w:rFonts w:cs="Helvetica"/>
                <w:color w:val="322F31"/>
                <w:lang w:val="en-AU"/>
              </w:rPr>
              <w:t>Has excellent understanding of subject matter and Industry standards.</w:t>
            </w:r>
          </w:p>
          <w:p w14:paraId="6603E5E0" w14:textId="77777777" w:rsidR="00DB6809" w:rsidRPr="008B045C" w:rsidRDefault="00DB6809" w:rsidP="00DB6809">
            <w:pPr>
              <w:jc w:val="left"/>
              <w:rPr>
                <w:rFonts w:cs="Helvetica"/>
                <w:color w:val="322F31"/>
                <w:lang w:val="en-AU"/>
              </w:rPr>
            </w:pPr>
          </w:p>
          <w:p w14:paraId="272E440F" w14:textId="3E96A103" w:rsidR="0026172D" w:rsidRDefault="0026172D" w:rsidP="00DB6809">
            <w:pPr>
              <w:jc w:val="left"/>
              <w:rPr>
                <w:rFonts w:cs="Arial"/>
                <w:lang w:eastAsia="en-GB"/>
              </w:rPr>
            </w:pPr>
            <w:r w:rsidRPr="008B045C">
              <w:rPr>
                <w:rFonts w:cs="Arial"/>
                <w:lang w:eastAsia="en-GB"/>
              </w:rPr>
              <w:t>Extensive knowledge and experience of working in a facilities/built environment role</w:t>
            </w:r>
            <w:r w:rsidR="00DB6809">
              <w:rPr>
                <w:rFonts w:cs="Arial"/>
                <w:lang w:eastAsia="en-GB"/>
              </w:rPr>
              <w:t>.</w:t>
            </w:r>
          </w:p>
          <w:p w14:paraId="33ABB360" w14:textId="77777777" w:rsidR="00DB6809" w:rsidRPr="008B045C" w:rsidRDefault="00DB6809" w:rsidP="00DB6809">
            <w:pPr>
              <w:jc w:val="left"/>
              <w:rPr>
                <w:rFonts w:cs="Helvetica"/>
                <w:color w:val="322F31"/>
                <w:lang w:val="en-AU"/>
              </w:rPr>
            </w:pPr>
          </w:p>
          <w:p w14:paraId="34F5A9B3" w14:textId="693F3FE9" w:rsidR="0026172D" w:rsidRDefault="0026172D" w:rsidP="00DB6809">
            <w:pPr>
              <w:jc w:val="left"/>
              <w:rPr>
                <w:rFonts w:cs="Arial"/>
                <w:lang w:eastAsia="en-GB"/>
              </w:rPr>
            </w:pPr>
            <w:r w:rsidRPr="008B045C">
              <w:rPr>
                <w:rFonts w:cs="Arial"/>
                <w:lang w:eastAsia="en-GB"/>
              </w:rPr>
              <w:t xml:space="preserve">Able to work </w:t>
            </w:r>
            <w:r w:rsidR="00DB6809">
              <w:rPr>
                <w:rFonts w:cs="Arial"/>
                <w:lang w:eastAsia="en-GB"/>
              </w:rPr>
              <w:t>independently and use their</w:t>
            </w:r>
            <w:r w:rsidRPr="008B045C">
              <w:rPr>
                <w:rFonts w:cs="Arial"/>
                <w:lang w:eastAsia="en-GB"/>
              </w:rPr>
              <w:t xml:space="preserve"> own initiative</w:t>
            </w:r>
            <w:r w:rsidR="00DB6809">
              <w:rPr>
                <w:rFonts w:cs="Arial"/>
                <w:lang w:eastAsia="en-GB"/>
              </w:rPr>
              <w:t>.</w:t>
            </w:r>
          </w:p>
          <w:p w14:paraId="3A83CC46" w14:textId="77777777" w:rsidR="00045676" w:rsidRDefault="00045676" w:rsidP="00DB6809">
            <w:pPr>
              <w:jc w:val="left"/>
              <w:rPr>
                <w:rFonts w:cs="Arial"/>
                <w:lang w:eastAsia="en-GB"/>
              </w:rPr>
            </w:pPr>
          </w:p>
          <w:p w14:paraId="3A2940B8" w14:textId="2E0A07B9" w:rsidR="00045676" w:rsidRDefault="00045676" w:rsidP="00DB6809">
            <w:pPr>
              <w:jc w:val="left"/>
              <w:rPr>
                <w:rFonts w:cs="Arial"/>
                <w:lang w:eastAsia="en-GB"/>
              </w:rPr>
            </w:pPr>
            <w:r>
              <w:rPr>
                <w:rFonts w:cs="Arial"/>
                <w:lang w:eastAsia="en-GB"/>
              </w:rPr>
              <w:t>Analytical and detailed orientated.</w:t>
            </w:r>
          </w:p>
          <w:p w14:paraId="51D722FE" w14:textId="45663B7F" w:rsidR="00045676" w:rsidRDefault="00045676" w:rsidP="00DB6809">
            <w:pPr>
              <w:jc w:val="left"/>
              <w:rPr>
                <w:rFonts w:cs="Arial"/>
                <w:lang w:eastAsia="en-GB"/>
              </w:rPr>
            </w:pPr>
          </w:p>
          <w:p w14:paraId="7E054D13" w14:textId="41995569" w:rsidR="00045676" w:rsidRDefault="00045676" w:rsidP="00DB6809">
            <w:pPr>
              <w:jc w:val="left"/>
              <w:rPr>
                <w:rFonts w:cs="Arial"/>
                <w:lang w:eastAsia="en-GB"/>
              </w:rPr>
            </w:pPr>
            <w:r>
              <w:rPr>
                <w:rFonts w:cs="Arial"/>
                <w:lang w:eastAsia="en-GB"/>
              </w:rPr>
              <w:t>Internal auditing experience.</w:t>
            </w:r>
          </w:p>
          <w:p w14:paraId="724B1C37" w14:textId="77777777" w:rsidR="00DB6809" w:rsidRPr="008B045C" w:rsidRDefault="00DB6809" w:rsidP="00DB6809">
            <w:pPr>
              <w:jc w:val="left"/>
              <w:rPr>
                <w:rFonts w:cs="Helvetica"/>
                <w:color w:val="322F31"/>
                <w:lang w:val="en-AU"/>
              </w:rPr>
            </w:pPr>
          </w:p>
          <w:p w14:paraId="4F7BFEFC" w14:textId="078867B6" w:rsidR="0026172D" w:rsidRDefault="0026172D" w:rsidP="00DB6809">
            <w:pPr>
              <w:jc w:val="left"/>
              <w:rPr>
                <w:rFonts w:cs="Arial"/>
                <w:lang w:eastAsia="en-GB"/>
              </w:rPr>
            </w:pPr>
            <w:r w:rsidRPr="008B045C">
              <w:rPr>
                <w:rFonts w:cs="Arial"/>
                <w:lang w:eastAsia="en-GB"/>
              </w:rPr>
              <w:t>Ability to adhere to strict deadlines</w:t>
            </w:r>
            <w:r w:rsidR="00DB6809">
              <w:rPr>
                <w:rFonts w:cs="Arial"/>
                <w:lang w:eastAsia="en-GB"/>
              </w:rPr>
              <w:t>.</w:t>
            </w:r>
          </w:p>
          <w:p w14:paraId="16FF68CB" w14:textId="5F63E5A6" w:rsidR="00045676" w:rsidRDefault="00045676" w:rsidP="00DB6809">
            <w:pPr>
              <w:jc w:val="left"/>
              <w:rPr>
                <w:rFonts w:cs="Arial"/>
                <w:lang w:eastAsia="en-GB"/>
              </w:rPr>
            </w:pPr>
          </w:p>
          <w:p w14:paraId="166DEA19" w14:textId="39B99E29" w:rsidR="00045676" w:rsidRDefault="00045676" w:rsidP="00DB6809">
            <w:pPr>
              <w:jc w:val="left"/>
              <w:rPr>
                <w:rFonts w:cs="Arial"/>
                <w:lang w:eastAsia="en-GB"/>
              </w:rPr>
            </w:pPr>
            <w:r>
              <w:rPr>
                <w:rFonts w:cs="Arial"/>
                <w:lang w:eastAsia="en-GB"/>
              </w:rPr>
              <w:t>Networking</w:t>
            </w:r>
            <w:r w:rsidR="001B7FD7">
              <w:rPr>
                <w:rFonts w:cs="Arial"/>
                <w:lang w:eastAsia="en-GB"/>
              </w:rPr>
              <w:t xml:space="preserve"> within the</w:t>
            </w:r>
            <w:r w:rsidR="008E4BBB">
              <w:rPr>
                <w:rFonts w:cs="Arial"/>
                <w:lang w:eastAsia="en-GB"/>
              </w:rPr>
              <w:t xml:space="preserve"> FM and legal</w:t>
            </w:r>
            <w:r w:rsidR="001B7FD7">
              <w:rPr>
                <w:rFonts w:cs="Arial"/>
                <w:lang w:eastAsia="en-GB"/>
              </w:rPr>
              <w:t xml:space="preserve"> industry</w:t>
            </w:r>
            <w:r w:rsidR="008E4BBB">
              <w:rPr>
                <w:rFonts w:cs="Arial"/>
                <w:lang w:eastAsia="en-GB"/>
              </w:rPr>
              <w:t xml:space="preserve"> for an understanding of what FM service excellence looks like elsewhere.</w:t>
            </w:r>
          </w:p>
          <w:p w14:paraId="2B7CF9FE" w14:textId="77777777" w:rsidR="00DB6809" w:rsidRPr="008B045C" w:rsidRDefault="00DB6809" w:rsidP="00DB6809">
            <w:pPr>
              <w:jc w:val="left"/>
              <w:rPr>
                <w:rFonts w:cs="Arial"/>
                <w:lang w:eastAsia="en-GB"/>
              </w:rPr>
            </w:pPr>
          </w:p>
          <w:p w14:paraId="7B19F328" w14:textId="77777777" w:rsidR="00045676" w:rsidRDefault="000E595F" w:rsidP="00DB6809">
            <w:pPr>
              <w:jc w:val="left"/>
              <w:rPr>
                <w:rFonts w:cs="Arial"/>
                <w:lang w:eastAsia="en-GB"/>
              </w:rPr>
            </w:pPr>
            <w:r w:rsidRPr="008B045C">
              <w:rPr>
                <w:rFonts w:cs="Arial"/>
                <w:lang w:eastAsia="en-GB"/>
              </w:rPr>
              <w:t>Advanced in MS office packages.</w:t>
            </w:r>
            <w:r w:rsidR="00045676">
              <w:rPr>
                <w:rFonts w:cs="Arial"/>
                <w:lang w:eastAsia="en-GB"/>
              </w:rPr>
              <w:t xml:space="preserve"> </w:t>
            </w:r>
          </w:p>
          <w:p w14:paraId="5E567CCE" w14:textId="77777777" w:rsidR="00045676" w:rsidRDefault="00045676" w:rsidP="00DB6809">
            <w:pPr>
              <w:jc w:val="left"/>
              <w:rPr>
                <w:rFonts w:cs="Arial"/>
                <w:lang w:eastAsia="en-GB"/>
              </w:rPr>
            </w:pPr>
          </w:p>
          <w:p w14:paraId="74C13DBA" w14:textId="6800DBD8" w:rsidR="000E595F" w:rsidRDefault="00045676" w:rsidP="00045676">
            <w:pPr>
              <w:tabs>
                <w:tab w:val="left" w:pos="1380"/>
              </w:tabs>
              <w:jc w:val="left"/>
              <w:rPr>
                <w:rFonts w:cs="Arial"/>
                <w:lang w:eastAsia="en-GB"/>
              </w:rPr>
            </w:pPr>
            <w:r>
              <w:rPr>
                <w:rFonts w:cs="Arial"/>
                <w:lang w:eastAsia="en-GB"/>
              </w:rPr>
              <w:t>Prince2 qualification preferable.</w:t>
            </w:r>
          </w:p>
          <w:p w14:paraId="393B447D" w14:textId="77777777" w:rsidR="00DB6809" w:rsidRPr="008B045C" w:rsidRDefault="00DB6809" w:rsidP="00DB6809">
            <w:pPr>
              <w:jc w:val="left"/>
              <w:rPr>
                <w:rFonts w:cs="Helvetica"/>
                <w:color w:val="322F31"/>
                <w:lang w:val="en-AU"/>
              </w:rPr>
            </w:pPr>
          </w:p>
          <w:p w14:paraId="346A11D7" w14:textId="03FEE2CF" w:rsidR="0026172D" w:rsidRDefault="0026172D" w:rsidP="00DB6809">
            <w:pPr>
              <w:jc w:val="left"/>
              <w:rPr>
                <w:rFonts w:cs="Helvetica"/>
                <w:color w:val="322F31"/>
                <w:lang w:val="en-AU"/>
              </w:rPr>
            </w:pPr>
            <w:r w:rsidRPr="008B045C">
              <w:rPr>
                <w:rFonts w:cs="Arial"/>
                <w:lang w:eastAsia="en-GB"/>
              </w:rPr>
              <w:t>Knowledge of current regulations and standards relevant to management of building fabric e.g. Building Regulations, Regulatory Reform</w:t>
            </w:r>
            <w:r w:rsidR="00EE473E" w:rsidRPr="008B045C">
              <w:rPr>
                <w:rFonts w:cs="Arial"/>
                <w:lang w:eastAsia="en-GB"/>
              </w:rPr>
              <w:t xml:space="preserve"> (Fire Safety)</w:t>
            </w:r>
            <w:r w:rsidR="008B045C">
              <w:rPr>
                <w:rFonts w:cs="Helvetica"/>
                <w:color w:val="322F31"/>
                <w:lang w:val="en-AU"/>
              </w:rPr>
              <w:t>.</w:t>
            </w:r>
          </w:p>
          <w:p w14:paraId="644FE3E8" w14:textId="67E72AC6" w:rsidR="00045676" w:rsidRDefault="00045676" w:rsidP="00DB6809">
            <w:pPr>
              <w:jc w:val="left"/>
              <w:rPr>
                <w:rFonts w:cs="Helvetica"/>
                <w:color w:val="322F31"/>
                <w:lang w:val="en-AU"/>
              </w:rPr>
            </w:pPr>
          </w:p>
          <w:p w14:paraId="2A60D28F" w14:textId="6036B6A7" w:rsidR="00045676" w:rsidRDefault="00045676" w:rsidP="00DB6809">
            <w:pPr>
              <w:jc w:val="left"/>
              <w:rPr>
                <w:rFonts w:cs="Helvetica"/>
                <w:color w:val="322F31"/>
                <w:lang w:val="en-AU"/>
              </w:rPr>
            </w:pPr>
            <w:r>
              <w:rPr>
                <w:rFonts w:cs="Helvetica"/>
                <w:color w:val="322F31"/>
                <w:lang w:val="en-AU"/>
              </w:rPr>
              <w:t>Knowledge and understanding of ISO accreditation process.</w:t>
            </w:r>
          </w:p>
          <w:p w14:paraId="643B35F4" w14:textId="77777777" w:rsidR="0026172D" w:rsidRPr="008B045C" w:rsidRDefault="0026172D" w:rsidP="00941D1B">
            <w:pPr>
              <w:spacing w:line="360" w:lineRule="auto"/>
              <w:jc w:val="left"/>
            </w:pPr>
          </w:p>
        </w:tc>
      </w:tr>
      <w:tr w:rsidR="004179E9" w14:paraId="36E11BFD" w14:textId="77777777" w:rsidTr="00ED69C7">
        <w:tc>
          <w:tcPr>
            <w:tcW w:w="2263" w:type="dxa"/>
            <w:shd w:val="clear" w:color="auto" w:fill="D9D9D9" w:themeFill="background1" w:themeFillShade="D9"/>
          </w:tcPr>
          <w:p w14:paraId="455E0001" w14:textId="77777777" w:rsidR="004179E9" w:rsidRDefault="004179E9" w:rsidP="004179E9">
            <w:pPr>
              <w:spacing w:line="360" w:lineRule="auto"/>
            </w:pPr>
            <w:r>
              <w:t>Salary Range:</w:t>
            </w:r>
          </w:p>
        </w:tc>
        <w:tc>
          <w:tcPr>
            <w:tcW w:w="6798" w:type="dxa"/>
          </w:tcPr>
          <w:p w14:paraId="4232EDFF" w14:textId="13EA36E7" w:rsidR="004179E9" w:rsidRDefault="00941D1B" w:rsidP="004179E9">
            <w:pPr>
              <w:spacing w:line="360" w:lineRule="auto"/>
            </w:pPr>
            <w:r>
              <w:t>TBC</w:t>
            </w:r>
          </w:p>
        </w:tc>
      </w:tr>
    </w:tbl>
    <w:p w14:paraId="74FB9645" w14:textId="77777777" w:rsidR="004179E9" w:rsidRDefault="004179E9" w:rsidP="004179E9">
      <w:pPr>
        <w:spacing w:line="360" w:lineRule="auto"/>
      </w:pPr>
    </w:p>
    <w:sectPr w:rsidR="004179E9"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E6E1" w14:textId="77777777" w:rsidR="00881F16" w:rsidRDefault="00881F16" w:rsidP="006B04F4">
      <w:r>
        <w:separator/>
      </w:r>
    </w:p>
  </w:endnote>
  <w:endnote w:type="continuationSeparator" w:id="0">
    <w:p w14:paraId="776E9974" w14:textId="77777777" w:rsidR="00881F16" w:rsidRDefault="00881F16"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A599" w14:textId="00AE8C52" w:rsidR="00095D35" w:rsidRDefault="00881F16" w:rsidP="006B04F4">
    <w:pPr>
      <w:pStyle w:val="Footer"/>
    </w:pPr>
    <w:r>
      <w:fldChar w:fldCharType="begin"/>
    </w:r>
    <w:r>
      <w:instrText>DOCPROPERTY  iMDocID  \* MERGEFORMAT</w:instrText>
    </w:r>
    <w:r>
      <w:fldChar w:fldCharType="separate"/>
    </w:r>
    <w:r w:rsidR="006818E4">
      <w:t>Cloud_uk\207904420\1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8B045C">
      <w:rPr>
        <w:rStyle w:val="PageNumber"/>
      </w:rPr>
      <w:t>2</w:t>
    </w:r>
    <w:r w:rsidR="008611F8">
      <w:rPr>
        <w:rStyle w:val="PageNumber"/>
      </w:rPr>
      <w:fldChar w:fldCharType="end"/>
    </w:r>
  </w:p>
  <w:p w14:paraId="2CF5A949" w14:textId="6115F9EA" w:rsidR="00095D35" w:rsidRDefault="008611F8" w:rsidP="006B04F4">
    <w:pPr>
      <w:pStyle w:val="Footer"/>
    </w:pPr>
    <w:r>
      <w:fldChar w:fldCharType="begin"/>
    </w:r>
    <w:r w:rsidR="00095D35">
      <w:instrText xml:space="preserve"> Createdate \@ "D MMMM YYYY" \* MERGEFORMAT </w:instrText>
    </w:r>
    <w:r>
      <w:fldChar w:fldCharType="separate"/>
    </w:r>
    <w:r w:rsidR="006818E4">
      <w:t>28 November 2022</w:t>
    </w:r>
    <w:r>
      <w:fldChar w:fldCharType="end"/>
    </w:r>
    <w:r w:rsidR="00095D35">
      <w:t xml:space="preserve"> </w:t>
    </w:r>
    <w:fldSimple w:instr=" Author \*lower \* MERGEFORMAT ">
      <w:r w:rsidR="006818E4">
        <w:t>hartl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3A6A" w14:textId="77777777" w:rsidR="00881F16" w:rsidRDefault="00881F16" w:rsidP="006B04F4">
      <w:r>
        <w:separator/>
      </w:r>
    </w:p>
  </w:footnote>
  <w:footnote w:type="continuationSeparator" w:id="0">
    <w:p w14:paraId="44EFC0D9" w14:textId="77777777" w:rsidR="00881F16" w:rsidRDefault="00881F16"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BF2"/>
    <w:multiLevelType w:val="hybridMultilevel"/>
    <w:tmpl w:val="D808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6"/>
  </w:num>
  <w:num w:numId="2">
    <w:abstractNumId w:val="9"/>
  </w:num>
  <w:num w:numId="3">
    <w:abstractNumId w:val="8"/>
  </w:num>
  <w:num w:numId="4">
    <w:abstractNumId w:val="7"/>
  </w:num>
  <w:num w:numId="5">
    <w:abstractNumId w:val="2"/>
  </w:num>
  <w:num w:numId="6">
    <w:abstractNumId w:val="3"/>
  </w:num>
  <w:num w:numId="7">
    <w:abstractNumId w:val="1"/>
  </w:num>
  <w:num w:numId="8">
    <w:abstractNumId w:val="4"/>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A9"/>
    <w:rsid w:val="00002D5A"/>
    <w:rsid w:val="000153CF"/>
    <w:rsid w:val="00015E26"/>
    <w:rsid w:val="00016E3B"/>
    <w:rsid w:val="00045676"/>
    <w:rsid w:val="000521C8"/>
    <w:rsid w:val="00066DDE"/>
    <w:rsid w:val="000872B6"/>
    <w:rsid w:val="00095D35"/>
    <w:rsid w:val="000A7A8D"/>
    <w:rsid w:val="000C13FC"/>
    <w:rsid w:val="000C3ABC"/>
    <w:rsid w:val="000C4EFB"/>
    <w:rsid w:val="000D0EB3"/>
    <w:rsid w:val="000E595F"/>
    <w:rsid w:val="000E786C"/>
    <w:rsid w:val="000F7BFE"/>
    <w:rsid w:val="00130A6D"/>
    <w:rsid w:val="00182509"/>
    <w:rsid w:val="00192F42"/>
    <w:rsid w:val="001A4A17"/>
    <w:rsid w:val="001A7EA9"/>
    <w:rsid w:val="001B7FD7"/>
    <w:rsid w:val="001C7E1F"/>
    <w:rsid w:val="001D081B"/>
    <w:rsid w:val="001D30D4"/>
    <w:rsid w:val="001F2A8F"/>
    <w:rsid w:val="0022103D"/>
    <w:rsid w:val="00226194"/>
    <w:rsid w:val="0024111A"/>
    <w:rsid w:val="0026172D"/>
    <w:rsid w:val="00281BA0"/>
    <w:rsid w:val="002C0F9F"/>
    <w:rsid w:val="002D3F20"/>
    <w:rsid w:val="002D58E0"/>
    <w:rsid w:val="003000F0"/>
    <w:rsid w:val="00307CC7"/>
    <w:rsid w:val="003117B0"/>
    <w:rsid w:val="00341373"/>
    <w:rsid w:val="0038213C"/>
    <w:rsid w:val="00383CC4"/>
    <w:rsid w:val="00392960"/>
    <w:rsid w:val="003978F3"/>
    <w:rsid w:val="003B7E31"/>
    <w:rsid w:val="003D4696"/>
    <w:rsid w:val="0041499E"/>
    <w:rsid w:val="004179E9"/>
    <w:rsid w:val="0042448F"/>
    <w:rsid w:val="00425E3B"/>
    <w:rsid w:val="00435839"/>
    <w:rsid w:val="00437FD9"/>
    <w:rsid w:val="004425AC"/>
    <w:rsid w:val="0045497F"/>
    <w:rsid w:val="00462F5C"/>
    <w:rsid w:val="0046436C"/>
    <w:rsid w:val="004719B6"/>
    <w:rsid w:val="004731C8"/>
    <w:rsid w:val="004B1337"/>
    <w:rsid w:val="004D37E4"/>
    <w:rsid w:val="004D7C14"/>
    <w:rsid w:val="00514FF6"/>
    <w:rsid w:val="005173F4"/>
    <w:rsid w:val="005416CC"/>
    <w:rsid w:val="00571269"/>
    <w:rsid w:val="00595A4B"/>
    <w:rsid w:val="005D221E"/>
    <w:rsid w:val="005D30CA"/>
    <w:rsid w:val="005D5AA6"/>
    <w:rsid w:val="0061316E"/>
    <w:rsid w:val="00626140"/>
    <w:rsid w:val="00673AEC"/>
    <w:rsid w:val="006818E4"/>
    <w:rsid w:val="00686E83"/>
    <w:rsid w:val="0069099E"/>
    <w:rsid w:val="006A13BC"/>
    <w:rsid w:val="006B04F4"/>
    <w:rsid w:val="006B2316"/>
    <w:rsid w:val="006D6242"/>
    <w:rsid w:val="006E4532"/>
    <w:rsid w:val="00741251"/>
    <w:rsid w:val="00745FF5"/>
    <w:rsid w:val="00765D60"/>
    <w:rsid w:val="007670B9"/>
    <w:rsid w:val="007816E3"/>
    <w:rsid w:val="00785468"/>
    <w:rsid w:val="0079192D"/>
    <w:rsid w:val="007A2584"/>
    <w:rsid w:val="007B4017"/>
    <w:rsid w:val="008036DE"/>
    <w:rsid w:val="00811F40"/>
    <w:rsid w:val="00820535"/>
    <w:rsid w:val="008610A1"/>
    <w:rsid w:val="008611F8"/>
    <w:rsid w:val="00875C8B"/>
    <w:rsid w:val="0087614C"/>
    <w:rsid w:val="00881F16"/>
    <w:rsid w:val="008B045C"/>
    <w:rsid w:val="008B637F"/>
    <w:rsid w:val="008C300A"/>
    <w:rsid w:val="008C5B6F"/>
    <w:rsid w:val="008E4BBB"/>
    <w:rsid w:val="008E51E9"/>
    <w:rsid w:val="008E5F92"/>
    <w:rsid w:val="0092211F"/>
    <w:rsid w:val="00936DF4"/>
    <w:rsid w:val="00941D1B"/>
    <w:rsid w:val="009633AC"/>
    <w:rsid w:val="0096517C"/>
    <w:rsid w:val="009660ED"/>
    <w:rsid w:val="00970CBD"/>
    <w:rsid w:val="009710A6"/>
    <w:rsid w:val="00971DD7"/>
    <w:rsid w:val="009935D9"/>
    <w:rsid w:val="00993DB7"/>
    <w:rsid w:val="0099695F"/>
    <w:rsid w:val="009E4929"/>
    <w:rsid w:val="009E72FA"/>
    <w:rsid w:val="009F2998"/>
    <w:rsid w:val="009F6505"/>
    <w:rsid w:val="00A00571"/>
    <w:rsid w:val="00A35AE4"/>
    <w:rsid w:val="00A36FD6"/>
    <w:rsid w:val="00A371A8"/>
    <w:rsid w:val="00A6021D"/>
    <w:rsid w:val="00A62AEF"/>
    <w:rsid w:val="00A720EC"/>
    <w:rsid w:val="00A86EAF"/>
    <w:rsid w:val="00A87E1F"/>
    <w:rsid w:val="00AA62BB"/>
    <w:rsid w:val="00AB5527"/>
    <w:rsid w:val="00AD25C8"/>
    <w:rsid w:val="00AD3D03"/>
    <w:rsid w:val="00AF29EC"/>
    <w:rsid w:val="00B21DD3"/>
    <w:rsid w:val="00B60F0F"/>
    <w:rsid w:val="00B6379F"/>
    <w:rsid w:val="00B71098"/>
    <w:rsid w:val="00B73F55"/>
    <w:rsid w:val="00B766FA"/>
    <w:rsid w:val="00BC190C"/>
    <w:rsid w:val="00BE1E62"/>
    <w:rsid w:val="00C02DAA"/>
    <w:rsid w:val="00C4391A"/>
    <w:rsid w:val="00C4535D"/>
    <w:rsid w:val="00C47296"/>
    <w:rsid w:val="00C74397"/>
    <w:rsid w:val="00C97BD1"/>
    <w:rsid w:val="00CA13E5"/>
    <w:rsid w:val="00CA46C3"/>
    <w:rsid w:val="00CA6A41"/>
    <w:rsid w:val="00CE2027"/>
    <w:rsid w:val="00CE2765"/>
    <w:rsid w:val="00D045AC"/>
    <w:rsid w:val="00D44B31"/>
    <w:rsid w:val="00D455F9"/>
    <w:rsid w:val="00D62BB9"/>
    <w:rsid w:val="00DA55DB"/>
    <w:rsid w:val="00DB6809"/>
    <w:rsid w:val="00DD04B1"/>
    <w:rsid w:val="00E13B3A"/>
    <w:rsid w:val="00E15E86"/>
    <w:rsid w:val="00E207F8"/>
    <w:rsid w:val="00E3791B"/>
    <w:rsid w:val="00E55891"/>
    <w:rsid w:val="00E64D20"/>
    <w:rsid w:val="00EB65EC"/>
    <w:rsid w:val="00ED5A61"/>
    <w:rsid w:val="00ED69C7"/>
    <w:rsid w:val="00EE473E"/>
    <w:rsid w:val="00F06714"/>
    <w:rsid w:val="00F06AF5"/>
    <w:rsid w:val="00F44B9D"/>
    <w:rsid w:val="00F47BFE"/>
    <w:rsid w:val="00F51FEF"/>
    <w:rsid w:val="00F74ED1"/>
    <w:rsid w:val="00F8061C"/>
    <w:rsid w:val="00FC3B29"/>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B96255"/>
  <w15:docId w15:val="{C81D3A34-3193-401B-A0A5-4AE4E12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24111A"/>
    <w:pPr>
      <w:keepNext/>
      <w:numPr>
        <w:numId w:val="7"/>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5588">
      <w:bodyDiv w:val="1"/>
      <w:marLeft w:val="0"/>
      <w:marRight w:val="0"/>
      <w:marTop w:val="0"/>
      <w:marBottom w:val="0"/>
      <w:divBdr>
        <w:top w:val="none" w:sz="0" w:space="0" w:color="auto"/>
        <w:left w:val="none" w:sz="0" w:space="0" w:color="auto"/>
        <w:bottom w:val="none" w:sz="0" w:space="0" w:color="auto"/>
        <w:right w:val="none" w:sz="0" w:space="0" w:color="auto"/>
      </w:divBdr>
      <w:divsChild>
        <w:div w:id="1126119276">
          <w:marLeft w:val="0"/>
          <w:marRight w:val="0"/>
          <w:marTop w:val="0"/>
          <w:marBottom w:val="0"/>
          <w:divBdr>
            <w:top w:val="none" w:sz="0" w:space="0" w:color="auto"/>
            <w:left w:val="none" w:sz="0" w:space="0" w:color="auto"/>
            <w:bottom w:val="none" w:sz="0" w:space="0" w:color="auto"/>
            <w:right w:val="none" w:sz="0" w:space="0" w:color="auto"/>
          </w:divBdr>
          <w:divsChild>
            <w:div w:id="426772739">
              <w:marLeft w:val="0"/>
              <w:marRight w:val="0"/>
              <w:marTop w:val="0"/>
              <w:marBottom w:val="0"/>
              <w:divBdr>
                <w:top w:val="none" w:sz="0" w:space="0" w:color="auto"/>
                <w:left w:val="none" w:sz="0" w:space="0" w:color="auto"/>
                <w:bottom w:val="none" w:sz="0" w:space="0" w:color="auto"/>
                <w:right w:val="none" w:sz="0" w:space="0" w:color="auto"/>
              </w:divBdr>
              <w:divsChild>
                <w:div w:id="915281201">
                  <w:marLeft w:val="0"/>
                  <w:marRight w:val="0"/>
                  <w:marTop w:val="0"/>
                  <w:marBottom w:val="0"/>
                  <w:divBdr>
                    <w:top w:val="none" w:sz="0" w:space="0" w:color="auto"/>
                    <w:left w:val="none" w:sz="0" w:space="0" w:color="auto"/>
                    <w:bottom w:val="none" w:sz="0" w:space="0" w:color="auto"/>
                    <w:right w:val="none" w:sz="0" w:space="0" w:color="auto"/>
                  </w:divBdr>
                  <w:divsChild>
                    <w:div w:id="28800573">
                      <w:marLeft w:val="-180"/>
                      <w:marRight w:val="-180"/>
                      <w:marTop w:val="0"/>
                      <w:marBottom w:val="0"/>
                      <w:divBdr>
                        <w:top w:val="none" w:sz="0" w:space="0" w:color="auto"/>
                        <w:left w:val="none" w:sz="0" w:space="0" w:color="auto"/>
                        <w:bottom w:val="none" w:sz="0" w:space="0" w:color="auto"/>
                        <w:right w:val="none" w:sz="0" w:space="0" w:color="auto"/>
                      </w:divBdr>
                      <w:divsChild>
                        <w:div w:id="115029016">
                          <w:marLeft w:val="0"/>
                          <w:marRight w:val="0"/>
                          <w:marTop w:val="0"/>
                          <w:marBottom w:val="0"/>
                          <w:divBdr>
                            <w:top w:val="none" w:sz="0" w:space="0" w:color="auto"/>
                            <w:left w:val="none" w:sz="0" w:space="0" w:color="auto"/>
                            <w:bottom w:val="none" w:sz="0" w:space="0" w:color="auto"/>
                            <w:right w:val="none" w:sz="0" w:space="0" w:color="auto"/>
                          </w:divBdr>
                          <w:divsChild>
                            <w:div w:id="303849796">
                              <w:marLeft w:val="0"/>
                              <w:marRight w:val="0"/>
                              <w:marTop w:val="0"/>
                              <w:marBottom w:val="0"/>
                              <w:divBdr>
                                <w:top w:val="none" w:sz="0" w:space="0" w:color="auto"/>
                                <w:left w:val="none" w:sz="0" w:space="0" w:color="auto"/>
                                <w:bottom w:val="none" w:sz="0" w:space="0" w:color="auto"/>
                                <w:right w:val="none" w:sz="0" w:space="0" w:color="auto"/>
                              </w:divBdr>
                              <w:divsChild>
                                <w:div w:id="248972732">
                                  <w:marLeft w:val="-180"/>
                                  <w:marRight w:val="-180"/>
                                  <w:marTop w:val="0"/>
                                  <w:marBottom w:val="0"/>
                                  <w:divBdr>
                                    <w:top w:val="none" w:sz="0" w:space="0" w:color="auto"/>
                                    <w:left w:val="none" w:sz="0" w:space="0" w:color="auto"/>
                                    <w:bottom w:val="none" w:sz="0" w:space="0" w:color="auto"/>
                                    <w:right w:val="none" w:sz="0" w:space="0" w:color="auto"/>
                                  </w:divBdr>
                                  <w:divsChild>
                                    <w:div w:id="1702364831">
                                      <w:marLeft w:val="0"/>
                                      <w:marRight w:val="0"/>
                                      <w:marTop w:val="0"/>
                                      <w:marBottom w:val="0"/>
                                      <w:divBdr>
                                        <w:top w:val="none" w:sz="0" w:space="0" w:color="auto"/>
                                        <w:left w:val="none" w:sz="0" w:space="0" w:color="auto"/>
                                        <w:bottom w:val="none" w:sz="0" w:space="0" w:color="auto"/>
                                        <w:right w:val="none" w:sz="0" w:space="0" w:color="auto"/>
                                      </w:divBdr>
                                      <w:divsChild>
                                        <w:div w:id="1550145548">
                                          <w:marLeft w:val="0"/>
                                          <w:marRight w:val="0"/>
                                          <w:marTop w:val="0"/>
                                          <w:marBottom w:val="240"/>
                                          <w:divBdr>
                                            <w:top w:val="none" w:sz="0" w:space="0" w:color="auto"/>
                                            <w:left w:val="none" w:sz="0" w:space="0" w:color="auto"/>
                                            <w:bottom w:val="none" w:sz="0" w:space="0" w:color="auto"/>
                                            <w:right w:val="none" w:sz="0" w:space="0" w:color="auto"/>
                                          </w:divBdr>
                                          <w:divsChild>
                                            <w:div w:id="1590456263">
                                              <w:marLeft w:val="0"/>
                                              <w:marRight w:val="0"/>
                                              <w:marTop w:val="0"/>
                                              <w:marBottom w:val="0"/>
                                              <w:divBdr>
                                                <w:top w:val="none" w:sz="0" w:space="0" w:color="auto"/>
                                                <w:left w:val="none" w:sz="0" w:space="0" w:color="auto"/>
                                                <w:bottom w:val="none" w:sz="0" w:space="0" w:color="auto"/>
                                                <w:right w:val="none" w:sz="0" w:space="0" w:color="auto"/>
                                              </w:divBdr>
                                            </w:div>
                                            <w:div w:id="1137377765">
                                              <w:marLeft w:val="0"/>
                                              <w:marRight w:val="0"/>
                                              <w:marTop w:val="0"/>
                                              <w:marBottom w:val="0"/>
                                              <w:divBdr>
                                                <w:top w:val="none" w:sz="0" w:space="0" w:color="auto"/>
                                                <w:left w:val="none" w:sz="0" w:space="0" w:color="auto"/>
                                                <w:bottom w:val="none" w:sz="0" w:space="0" w:color="auto"/>
                                                <w:right w:val="none" w:sz="0" w:space="0" w:color="auto"/>
                                              </w:divBdr>
                                            </w:div>
                                            <w:div w:id="704449133">
                                              <w:marLeft w:val="0"/>
                                              <w:marRight w:val="0"/>
                                              <w:marTop w:val="0"/>
                                              <w:marBottom w:val="0"/>
                                              <w:divBdr>
                                                <w:top w:val="none" w:sz="0" w:space="0" w:color="auto"/>
                                                <w:left w:val="none" w:sz="0" w:space="0" w:color="auto"/>
                                                <w:bottom w:val="none" w:sz="0" w:space="0" w:color="auto"/>
                                                <w:right w:val="none" w:sz="0" w:space="0" w:color="auto"/>
                                              </w:divBdr>
                                            </w:div>
                                            <w:div w:id="1955600579">
                                              <w:marLeft w:val="0"/>
                                              <w:marRight w:val="0"/>
                                              <w:marTop w:val="0"/>
                                              <w:marBottom w:val="0"/>
                                              <w:divBdr>
                                                <w:top w:val="none" w:sz="0" w:space="0" w:color="auto"/>
                                                <w:left w:val="none" w:sz="0" w:space="0" w:color="auto"/>
                                                <w:bottom w:val="none" w:sz="0" w:space="0" w:color="auto"/>
                                                <w:right w:val="none" w:sz="0" w:space="0" w:color="auto"/>
                                              </w:divBdr>
                                            </w:div>
                                            <w:div w:id="107161291">
                                              <w:marLeft w:val="0"/>
                                              <w:marRight w:val="0"/>
                                              <w:marTop w:val="0"/>
                                              <w:marBottom w:val="0"/>
                                              <w:divBdr>
                                                <w:top w:val="none" w:sz="0" w:space="0" w:color="auto"/>
                                                <w:left w:val="none" w:sz="0" w:space="0" w:color="auto"/>
                                                <w:bottom w:val="none" w:sz="0" w:space="0" w:color="auto"/>
                                                <w:right w:val="none" w:sz="0" w:space="0" w:color="auto"/>
                                              </w:divBdr>
                                            </w:div>
                                            <w:div w:id="1223367094">
                                              <w:marLeft w:val="0"/>
                                              <w:marRight w:val="0"/>
                                              <w:marTop w:val="0"/>
                                              <w:marBottom w:val="0"/>
                                              <w:divBdr>
                                                <w:top w:val="none" w:sz="0" w:space="0" w:color="auto"/>
                                                <w:left w:val="none" w:sz="0" w:space="0" w:color="auto"/>
                                                <w:bottom w:val="none" w:sz="0" w:space="0" w:color="auto"/>
                                                <w:right w:val="none" w:sz="0" w:space="0" w:color="auto"/>
                                              </w:divBdr>
                                            </w:div>
                                            <w:div w:id="1472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 C L O U D _ U K ! 2 0 7 9 0 4 4 2 0 . 1 < / d o c u m e n t i d >  
     < s e n d e r i d > 5 9 4 7 9 < / s e n d e r i d >  
     < s e n d e r e m a i l > W A Y N E Q U I G G @ E V E R S H E D S - S U T H E R L A N D . C O M < / s e n d e r e m a i l >  
     < l a s t m o d i f i e d > 2 0 2 2 - 1 1 - 2 8 T 1 0 : 5 3 : 0 0 . 0 0 0 0 0 0 0 + 0 0 : 0 0 < / l a s t m o d i f i e d >  
     < d a t a b a s e > C L O U D _ U K < / d a t a b a s e >  
 < / p r o p e r t i e s > 
</file>

<file path=customXml/itemProps1.xml><?xml version="1.0" encoding="utf-8"?>
<ds:datastoreItem xmlns:ds="http://schemas.openxmlformats.org/officeDocument/2006/customXml" ds:itemID="{83E3D2FC-4921-4E50-81ED-D8E0672CC21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635</Words>
  <Characters>3724</Characters>
  <Application>Microsoft Office Word</Application>
  <DocSecurity>0</DocSecurity>
  <Lines>124</Lines>
  <Paragraphs>58</Paragraphs>
  <ScaleCrop>false</ScaleCrop>
  <HeadingPairs>
    <vt:vector size="2" baseType="variant">
      <vt:variant>
        <vt:lpstr>Title</vt:lpstr>
      </vt:variant>
      <vt:variant>
        <vt:i4>1</vt:i4>
      </vt:variant>
    </vt:vector>
  </HeadingPairs>
  <TitlesOfParts>
    <vt:vector size="1" baseType="lpstr">
      <vt:lpstr>LDS_003\8445926\1</vt:lpstr>
    </vt:vector>
  </TitlesOfParts>
  <Company>Eversheds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LDS_003\8445926\1</dc:title>
  <dc:subject/>
  <dc:creator>HartL</dc:creator>
  <cp:keywords/>
  <cp:lastModifiedBy>Eversheds Sutherland</cp:lastModifiedBy>
  <cp:revision>2</cp:revision>
  <cp:lastPrinted>2002-05-29T13:42:00Z</cp:lastPrinted>
  <dcterms:created xsi:type="dcterms:W3CDTF">2022-12-06T12:58:00Z</dcterms:created>
  <dcterms:modified xsi:type="dcterms:W3CDTF">2022-12-06T12:58:00Z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Internal</vt:lpwstr>
  </property>
  <property fmtid="{D5CDD505-2E9C-101B-9397-08002B2CF9AE}" pid="3" name="MatterID">
    <vt:lpwstr>Internal</vt:lpwstr>
  </property>
  <property fmtid="{D5CDD505-2E9C-101B-9397-08002B2CF9AE}" pid="4" name="DocType">
    <vt:lpwstr>DOC</vt:lpwstr>
  </property>
  <property fmtid="{D5CDD505-2E9C-101B-9397-08002B2CF9AE}" pid="5" name="iMDocNumber">
    <vt:lpwstr>207904420</vt:lpwstr>
  </property>
  <property fmtid="{D5CDD505-2E9C-101B-9397-08002B2CF9AE}" pid="6" name="iMDocVersion">
    <vt:lpwstr>1</vt:lpwstr>
  </property>
  <property fmtid="{D5CDD505-2E9C-101B-9397-08002B2CF9AE}" pid="7" name="iMDocID">
    <vt:lpwstr>Cloud_uk\207904420\1</vt:lpwstr>
  </property>
</Properties>
</file>