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B2A8F" w14:textId="46FD501A" w:rsidR="00EE1A20" w:rsidRPr="000D2286" w:rsidRDefault="00AA1EB4" w:rsidP="00A65218">
      <w:pPr>
        <w:spacing w:after="100" w:afterAutospacing="1"/>
        <w:ind w:left="2160" w:firstLine="720"/>
        <w:outlineLvl w:val="1"/>
        <w:rPr>
          <w:rFonts w:eastAsia="Times New Roman" w:cs="Times New Roman"/>
          <w:kern w:val="36"/>
          <w:sz w:val="44"/>
          <w:szCs w:val="44"/>
          <w:lang w:val="en" w:eastAsia="en-GB"/>
        </w:rPr>
      </w:pPr>
      <w:r w:rsidRPr="000D2286">
        <w:rPr>
          <w:rFonts w:asciiTheme="minorHAnsi" w:hAnsiTheme="minorHAnsi" w:cs="Arial"/>
          <w:b/>
          <w:noProof/>
          <w:sz w:val="44"/>
          <w:szCs w:val="44"/>
          <w:lang w:eastAsia="en-GB"/>
        </w:rPr>
        <w:drawing>
          <wp:anchor distT="0" distB="0" distL="114300" distR="114300" simplePos="0" relativeHeight="251659264" behindDoc="1" locked="0" layoutInCell="0" allowOverlap="1" wp14:anchorId="2B58F96A" wp14:editId="26A0CCD4">
            <wp:simplePos x="0" y="0"/>
            <wp:positionH relativeFrom="leftMargin">
              <wp:align>right</wp:align>
            </wp:positionH>
            <wp:positionV relativeFrom="page">
              <wp:posOffset>901640</wp:posOffset>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14:sizeRelH relativeFrom="page">
              <wp14:pctWidth>0</wp14:pctWidth>
            </wp14:sizeRelH>
            <wp14:sizeRelV relativeFrom="page">
              <wp14:pctHeight>0</wp14:pctHeight>
            </wp14:sizeRelV>
          </wp:anchor>
        </w:drawing>
      </w:r>
      <w:r w:rsidR="00EE1A20" w:rsidRPr="000D2286">
        <w:rPr>
          <w:rFonts w:asciiTheme="minorHAnsi" w:eastAsia="Times New Roman" w:hAnsiTheme="minorHAnsi" w:cs="Times New Roman"/>
          <w:kern w:val="36"/>
          <w:sz w:val="44"/>
          <w:szCs w:val="44"/>
          <w:lang w:val="en" w:eastAsia="en-GB"/>
        </w:rPr>
        <w:t xml:space="preserve"> </w:t>
      </w:r>
      <w:r w:rsidR="00A65218" w:rsidRPr="000D2286">
        <w:rPr>
          <w:rFonts w:eastAsia="Times New Roman" w:cs="Times New Roman"/>
          <w:kern w:val="36"/>
          <w:sz w:val="44"/>
          <w:szCs w:val="44"/>
          <w:lang w:val="en" w:eastAsia="en-GB"/>
        </w:rPr>
        <w:t>Paralegal</w:t>
      </w:r>
    </w:p>
    <w:p w14:paraId="2A312DAF" w14:textId="77777777" w:rsidR="00A65218" w:rsidRPr="000D2286" w:rsidRDefault="00A65218" w:rsidP="00A65218">
      <w:pPr>
        <w:rPr>
          <w:rFonts w:eastAsia="Times New Roman" w:cs="Times New Roman"/>
          <w:b/>
          <w:bCs/>
          <w:sz w:val="16"/>
          <w:szCs w:val="16"/>
          <w:lang w:val="en" w:eastAsia="en-GB"/>
        </w:rPr>
      </w:pPr>
      <w:r w:rsidRPr="000D2286">
        <w:rPr>
          <w:rFonts w:eastAsia="Times New Roman" w:cs="Times New Roman"/>
          <w:b/>
          <w:bCs/>
          <w:sz w:val="16"/>
          <w:szCs w:val="16"/>
          <w:lang w:val="en" w:eastAsia="en-GB"/>
        </w:rPr>
        <w:t>Paralegal FSDI (Fixed Term Contract)</w:t>
      </w:r>
    </w:p>
    <w:p w14:paraId="179AB28F" w14:textId="6C7CCC0D" w:rsidR="00EE1A20" w:rsidRPr="000D2286" w:rsidRDefault="00EE1A20" w:rsidP="00A65218">
      <w:pPr>
        <w:rPr>
          <w:rFonts w:eastAsia="Times New Roman" w:cs="Times New Roman"/>
          <w:b/>
          <w:bCs/>
          <w:sz w:val="16"/>
          <w:szCs w:val="16"/>
          <w:lang w:val="en" w:eastAsia="en-GB"/>
        </w:rPr>
      </w:pPr>
      <w:r w:rsidRPr="000D2286">
        <w:rPr>
          <w:rFonts w:eastAsia="Times New Roman" w:cs="Times New Roman"/>
          <w:b/>
          <w:bCs/>
          <w:sz w:val="16"/>
          <w:szCs w:val="16"/>
          <w:lang w:val="en" w:eastAsia="en-GB"/>
        </w:rPr>
        <w:t>Practice group/Global Operations team:</w:t>
      </w:r>
      <w:r w:rsidR="00A65218" w:rsidRPr="000D2286">
        <w:rPr>
          <w:rFonts w:eastAsia="Times New Roman" w:cs="Times New Roman"/>
          <w:b/>
          <w:bCs/>
          <w:sz w:val="16"/>
          <w:szCs w:val="16"/>
          <w:lang w:val="en" w:eastAsia="en-GB"/>
        </w:rPr>
        <w:t xml:space="preserve"> </w:t>
      </w:r>
      <w:r w:rsidR="00020FA7" w:rsidRPr="000D2286">
        <w:rPr>
          <w:rFonts w:eastAsia="Times New Roman" w:cs="Times New Roman"/>
          <w:sz w:val="16"/>
          <w:szCs w:val="16"/>
          <w:lang w:val="en" w:eastAsia="en-GB"/>
        </w:rPr>
        <w:t>Litigation and Dispute Management</w:t>
      </w:r>
    </w:p>
    <w:p w14:paraId="17313944" w14:textId="3BEFC842" w:rsidR="00EE1A20" w:rsidRPr="000D2286" w:rsidRDefault="00EE1A20" w:rsidP="00AA1EB4">
      <w:pPr>
        <w:rPr>
          <w:rFonts w:eastAsia="Times New Roman" w:cs="Times New Roman"/>
          <w:b/>
          <w:bCs/>
          <w:sz w:val="16"/>
          <w:szCs w:val="16"/>
          <w:lang w:val="en" w:eastAsia="en-GB"/>
        </w:rPr>
      </w:pPr>
      <w:r w:rsidRPr="000D2286">
        <w:rPr>
          <w:rFonts w:eastAsia="Times New Roman" w:cs="Times New Roman"/>
          <w:b/>
          <w:bCs/>
          <w:sz w:val="16"/>
          <w:szCs w:val="16"/>
          <w:lang w:val="en" w:eastAsia="en-GB"/>
        </w:rPr>
        <w:t>Type of Vacancy:</w:t>
      </w:r>
      <w:r w:rsidR="00AA1EB4" w:rsidRPr="000D2286">
        <w:rPr>
          <w:rFonts w:eastAsia="Times New Roman" w:cs="Times New Roman"/>
          <w:b/>
          <w:bCs/>
          <w:sz w:val="16"/>
          <w:szCs w:val="16"/>
          <w:lang w:val="en" w:eastAsia="en-GB"/>
        </w:rPr>
        <w:t xml:space="preserve"> </w:t>
      </w:r>
      <w:r w:rsidR="00AA1EB4" w:rsidRPr="000D2286">
        <w:rPr>
          <w:rFonts w:eastAsia="Times New Roman" w:cs="Times New Roman"/>
          <w:sz w:val="16"/>
          <w:szCs w:val="16"/>
          <w:lang w:val="en" w:eastAsia="en-GB"/>
        </w:rPr>
        <w:t>Full time 12 Month FTC</w:t>
      </w:r>
    </w:p>
    <w:p w14:paraId="1BB235BA" w14:textId="77777777" w:rsidR="00A65218" w:rsidRPr="000D2286" w:rsidRDefault="00EE1A20" w:rsidP="00A65218">
      <w:pPr>
        <w:rPr>
          <w:rFonts w:eastAsia="Times New Roman" w:cs="Times New Roman"/>
          <w:sz w:val="16"/>
          <w:szCs w:val="16"/>
          <w:lang w:val="en" w:eastAsia="en-GB"/>
        </w:rPr>
      </w:pPr>
      <w:r w:rsidRPr="000D2286">
        <w:rPr>
          <w:rFonts w:eastAsia="Times New Roman" w:cs="Times New Roman"/>
          <w:b/>
          <w:bCs/>
          <w:sz w:val="16"/>
          <w:szCs w:val="16"/>
          <w:lang w:val="en" w:eastAsia="en-GB"/>
        </w:rPr>
        <w:t>Location:</w:t>
      </w:r>
      <w:r w:rsidR="00020FA7" w:rsidRPr="000D2286">
        <w:rPr>
          <w:rFonts w:eastAsia="Times New Roman" w:cs="Times New Roman"/>
          <w:b/>
          <w:bCs/>
          <w:sz w:val="16"/>
          <w:szCs w:val="16"/>
          <w:lang w:val="en" w:eastAsia="en-GB"/>
        </w:rPr>
        <w:t xml:space="preserve"> </w:t>
      </w:r>
      <w:r w:rsidR="00A65218" w:rsidRPr="000D2286">
        <w:rPr>
          <w:rFonts w:eastAsia="Times New Roman" w:cs="Times New Roman"/>
          <w:sz w:val="16"/>
          <w:szCs w:val="16"/>
          <w:lang w:val="en" w:eastAsia="en-GB"/>
        </w:rPr>
        <w:t>Birmingham, Cardiff, Cambridge, Ipswich, Leeds, Manchester, Nottingham</w:t>
      </w:r>
    </w:p>
    <w:p w14:paraId="43C88B83" w14:textId="1EC3DADE" w:rsidR="00EE1A20" w:rsidRPr="000D2286" w:rsidRDefault="00EE1A20" w:rsidP="00EE1A20">
      <w:pPr>
        <w:rPr>
          <w:rFonts w:eastAsia="Times New Roman" w:cs="Times New Roman"/>
          <w:b/>
          <w:bCs/>
          <w:sz w:val="16"/>
          <w:szCs w:val="16"/>
          <w:lang w:val="en" w:eastAsia="en-GB"/>
        </w:rPr>
      </w:pPr>
    </w:p>
    <w:p w14:paraId="44685DD3" w14:textId="77777777" w:rsidR="00EE1A20" w:rsidRPr="000D2286" w:rsidRDefault="00EE1A20" w:rsidP="00EE1A20">
      <w:pPr>
        <w:rPr>
          <w:rFonts w:eastAsia="Times New Roman" w:cs="Times New Roman"/>
          <w:sz w:val="16"/>
          <w:szCs w:val="16"/>
          <w:lang w:val="en" w:eastAsia="en-GB"/>
        </w:rPr>
      </w:pPr>
    </w:p>
    <w:p w14:paraId="72E42DB5" w14:textId="78E25687" w:rsidR="00EE1A20" w:rsidRPr="000D2286" w:rsidRDefault="00EE1A20" w:rsidP="00EE1A20">
      <w:pPr>
        <w:rPr>
          <w:rFonts w:eastAsia="Times New Roman" w:cs="Times New Roman"/>
          <w:b/>
          <w:bCs/>
          <w:sz w:val="16"/>
          <w:szCs w:val="16"/>
          <w:lang w:val="en" w:eastAsia="en-GB"/>
        </w:rPr>
      </w:pPr>
      <w:r w:rsidRPr="000D2286">
        <w:rPr>
          <w:rFonts w:eastAsia="Times New Roman" w:cs="Times New Roman"/>
          <w:b/>
          <w:bCs/>
          <w:sz w:val="16"/>
          <w:szCs w:val="16"/>
          <w:lang w:val="en" w:eastAsia="en-GB"/>
        </w:rPr>
        <w:t>About Eversheds Sutherland:</w:t>
      </w:r>
    </w:p>
    <w:p w14:paraId="1E1E6EFC" w14:textId="77777777" w:rsidR="00AA1EB4" w:rsidRPr="000D2286" w:rsidRDefault="00AA1EB4" w:rsidP="00EE1A20">
      <w:pPr>
        <w:rPr>
          <w:rFonts w:eastAsia="Times New Roman" w:cs="Times New Roman"/>
          <w:b/>
          <w:bCs/>
          <w:sz w:val="16"/>
          <w:szCs w:val="16"/>
          <w:lang w:val="en" w:eastAsia="en-GB"/>
        </w:rPr>
      </w:pPr>
    </w:p>
    <w:p w14:paraId="7F63F339" w14:textId="77777777" w:rsidR="00A65218" w:rsidRPr="000D2286" w:rsidRDefault="00A65218" w:rsidP="00AA1EB4">
      <w:pPr>
        <w:rPr>
          <w:sz w:val="16"/>
          <w:szCs w:val="16"/>
        </w:rPr>
      </w:pPr>
      <w:r w:rsidRPr="000D2286">
        <w:rPr>
          <w:sz w:val="16"/>
          <w:szCs w:val="16"/>
        </w:rPr>
        <w:t xml:space="preserve">Our Financial Services teams counsel funds, financial institutions and leading corporations in the investment products industry on the full range of transactions, regulatory and compliance issues. Our experience includes advising many of the world’s leading banks and providing counsel on innovative PPPs worldwide, including approximately 250 in Europe. We are the only lawyers to have been involved with HMRC and HM Treasury in their inner “working groups” on property authorized investment funds, funds of alternative investment funds, unauthorized unit trusts and the authorized contractual scheme vehicle. Our people act for major clients including domestic and international banks, insurers, hedge funds, private banks, fund managers and brokers. </w:t>
      </w:r>
    </w:p>
    <w:p w14:paraId="3E7ABBA1" w14:textId="77777777" w:rsidR="000D2286" w:rsidRPr="000D2286" w:rsidRDefault="000D2286" w:rsidP="00AA1EB4">
      <w:pPr>
        <w:rPr>
          <w:sz w:val="16"/>
          <w:szCs w:val="16"/>
        </w:rPr>
      </w:pPr>
    </w:p>
    <w:p w14:paraId="429EBB1C" w14:textId="1F5FEFAE" w:rsidR="00A65218" w:rsidRPr="000D2286" w:rsidRDefault="00A65218" w:rsidP="00AA1EB4">
      <w:pPr>
        <w:rPr>
          <w:sz w:val="16"/>
          <w:szCs w:val="16"/>
        </w:rPr>
      </w:pPr>
      <w:r w:rsidRPr="000D2286">
        <w:rPr>
          <w:sz w:val="16"/>
          <w:szCs w:val="16"/>
        </w:rPr>
        <w:t xml:space="preserve">The role will support Financial Services Disputes &amp; Investigations team on a large piece of work for a key client. You will play a pivotal role reporting into the partner group and assisting them on the day to day management of their client portfolio. </w:t>
      </w:r>
    </w:p>
    <w:p w14:paraId="7E2BF770" w14:textId="77777777" w:rsidR="00A65218" w:rsidRPr="000D2286" w:rsidRDefault="00A65218" w:rsidP="00AA1EB4">
      <w:pPr>
        <w:rPr>
          <w:sz w:val="16"/>
          <w:szCs w:val="16"/>
        </w:rPr>
      </w:pPr>
    </w:p>
    <w:p w14:paraId="2C7A1711" w14:textId="77777777" w:rsidR="00A65218" w:rsidRPr="000D2286" w:rsidRDefault="00A65218" w:rsidP="00AA1EB4">
      <w:pPr>
        <w:rPr>
          <w:rFonts w:eastAsia="Times New Roman" w:cs="Times New Roman"/>
          <w:b/>
          <w:bCs/>
          <w:sz w:val="16"/>
          <w:szCs w:val="16"/>
          <w:lang w:val="en" w:eastAsia="en-GB"/>
        </w:rPr>
      </w:pPr>
      <w:r w:rsidRPr="000D2286">
        <w:rPr>
          <w:rFonts w:eastAsia="Times New Roman" w:cs="Times New Roman"/>
          <w:b/>
          <w:bCs/>
          <w:sz w:val="16"/>
          <w:szCs w:val="16"/>
          <w:lang w:val="en" w:eastAsia="en-GB"/>
        </w:rPr>
        <w:t xml:space="preserve">Key responsibilities: </w:t>
      </w:r>
    </w:p>
    <w:p w14:paraId="6DEEA729" w14:textId="18BDA7E5" w:rsidR="00A65218" w:rsidRPr="000D2286" w:rsidRDefault="00A65218" w:rsidP="00AA1EB4">
      <w:pPr>
        <w:rPr>
          <w:rFonts w:eastAsia="Times New Roman" w:cs="Times New Roman"/>
          <w:b/>
          <w:bCs/>
          <w:sz w:val="16"/>
          <w:szCs w:val="16"/>
          <w:lang w:val="en" w:eastAsia="en-GB"/>
        </w:rPr>
      </w:pPr>
      <w:r w:rsidRPr="000D2286">
        <w:rPr>
          <w:rFonts w:eastAsia="Times New Roman" w:cs="Times New Roman"/>
          <w:b/>
          <w:bCs/>
          <w:sz w:val="16"/>
          <w:szCs w:val="16"/>
          <w:lang w:val="en" w:eastAsia="en-GB"/>
        </w:rPr>
        <w:t xml:space="preserve">Your day to day responsibilities may include: </w:t>
      </w:r>
    </w:p>
    <w:p w14:paraId="3EDEB18A" w14:textId="77777777" w:rsidR="000D2286" w:rsidRPr="000D2286" w:rsidRDefault="000D2286" w:rsidP="00AA1EB4">
      <w:pPr>
        <w:rPr>
          <w:rFonts w:eastAsia="Times New Roman" w:cs="Times New Roman"/>
          <w:b/>
          <w:bCs/>
          <w:sz w:val="16"/>
          <w:szCs w:val="16"/>
          <w:lang w:val="en" w:eastAsia="en-GB"/>
        </w:rPr>
      </w:pPr>
    </w:p>
    <w:p w14:paraId="30394E03" w14:textId="77777777" w:rsidR="00A65218" w:rsidRPr="000D2286" w:rsidRDefault="00A65218" w:rsidP="00A65218">
      <w:pPr>
        <w:pStyle w:val="ListParagraph"/>
        <w:numPr>
          <w:ilvl w:val="0"/>
          <w:numId w:val="18"/>
        </w:numPr>
        <w:rPr>
          <w:sz w:val="16"/>
          <w:szCs w:val="16"/>
          <w:lang w:val="en"/>
        </w:rPr>
      </w:pPr>
      <w:r w:rsidRPr="000D2286">
        <w:rPr>
          <w:sz w:val="16"/>
          <w:szCs w:val="16"/>
        </w:rPr>
        <w:t xml:space="preserve">Handling Client Instructions Managing pre-action disputes Progressing civil court proceedings (both claimant and defendant actions) </w:t>
      </w:r>
    </w:p>
    <w:p w14:paraId="44A2447D" w14:textId="6F987275" w:rsidR="00A65218" w:rsidRPr="000D2286" w:rsidRDefault="00A65218" w:rsidP="00A65218">
      <w:pPr>
        <w:pStyle w:val="ListParagraph"/>
        <w:numPr>
          <w:ilvl w:val="0"/>
          <w:numId w:val="18"/>
        </w:numPr>
        <w:rPr>
          <w:sz w:val="16"/>
          <w:szCs w:val="16"/>
          <w:lang w:val="en"/>
        </w:rPr>
      </w:pPr>
      <w:r w:rsidRPr="000D2286">
        <w:rPr>
          <w:sz w:val="16"/>
          <w:szCs w:val="16"/>
        </w:rPr>
        <w:t>Negotiating settlements Providing advice to clients and completing client reports (subject to close supervision) On complex and/or high value cases, you will work within a team, assisting with specific tasks (e.g. document</w:t>
      </w:r>
      <w:r w:rsidRPr="000D2286">
        <w:rPr>
          <w:sz w:val="16"/>
          <w:szCs w:val="16"/>
        </w:rPr>
        <w:t xml:space="preserve"> </w:t>
      </w:r>
      <w:r w:rsidRPr="000D2286">
        <w:rPr>
          <w:sz w:val="16"/>
          <w:szCs w:val="16"/>
        </w:rPr>
        <w:t xml:space="preserve">reviews, preparation of court documents, etc.). </w:t>
      </w:r>
    </w:p>
    <w:p w14:paraId="4B9090BA" w14:textId="77777777" w:rsidR="00A65218" w:rsidRPr="000D2286" w:rsidRDefault="00A65218" w:rsidP="00A65218">
      <w:pPr>
        <w:pStyle w:val="ListParagraph"/>
        <w:numPr>
          <w:ilvl w:val="0"/>
          <w:numId w:val="18"/>
        </w:numPr>
        <w:rPr>
          <w:sz w:val="16"/>
          <w:szCs w:val="16"/>
          <w:lang w:val="en"/>
        </w:rPr>
      </w:pPr>
      <w:r w:rsidRPr="000D2286">
        <w:rPr>
          <w:sz w:val="16"/>
          <w:szCs w:val="16"/>
        </w:rPr>
        <w:t>Matter management and client reporting</w:t>
      </w:r>
    </w:p>
    <w:p w14:paraId="01D30278" w14:textId="77777777" w:rsidR="00A65218" w:rsidRPr="000D2286" w:rsidRDefault="00A65218" w:rsidP="00A65218">
      <w:pPr>
        <w:pStyle w:val="ListParagraph"/>
        <w:rPr>
          <w:sz w:val="16"/>
          <w:szCs w:val="16"/>
          <w:lang w:val="en"/>
        </w:rPr>
      </w:pPr>
    </w:p>
    <w:p w14:paraId="65A8F034" w14:textId="22797CBF" w:rsidR="00A65218" w:rsidRPr="000D2286" w:rsidRDefault="00A65218" w:rsidP="00A65218">
      <w:pPr>
        <w:rPr>
          <w:rFonts w:eastAsia="Times New Roman" w:cs="Times New Roman"/>
          <w:b/>
          <w:bCs/>
          <w:sz w:val="16"/>
          <w:szCs w:val="16"/>
          <w:lang w:val="en" w:eastAsia="en-GB"/>
        </w:rPr>
      </w:pPr>
      <w:r w:rsidRPr="000D2286">
        <w:rPr>
          <w:rFonts w:eastAsia="Times New Roman" w:cs="Times New Roman"/>
          <w:b/>
          <w:bCs/>
          <w:sz w:val="16"/>
          <w:szCs w:val="16"/>
          <w:lang w:val="en" w:eastAsia="en-GB"/>
        </w:rPr>
        <w:t xml:space="preserve">Skills and experience: </w:t>
      </w:r>
    </w:p>
    <w:p w14:paraId="29B3823B" w14:textId="77777777" w:rsidR="000D2286" w:rsidRPr="000D2286" w:rsidRDefault="000D2286" w:rsidP="00A65218">
      <w:pPr>
        <w:rPr>
          <w:rFonts w:eastAsia="Times New Roman" w:cs="Times New Roman"/>
          <w:b/>
          <w:bCs/>
          <w:sz w:val="16"/>
          <w:szCs w:val="16"/>
          <w:lang w:val="en" w:eastAsia="en-GB"/>
        </w:rPr>
      </w:pPr>
    </w:p>
    <w:p w14:paraId="5662621B" w14:textId="77777777" w:rsidR="00A65218" w:rsidRPr="000D2286" w:rsidRDefault="00A65218" w:rsidP="00A65218">
      <w:pPr>
        <w:pStyle w:val="ListParagraph"/>
        <w:numPr>
          <w:ilvl w:val="0"/>
          <w:numId w:val="19"/>
        </w:numPr>
        <w:rPr>
          <w:rFonts w:eastAsiaTheme="minorHAnsi" w:cstheme="minorHAnsi"/>
          <w:sz w:val="16"/>
          <w:szCs w:val="16"/>
          <w:lang w:eastAsia="en-US"/>
        </w:rPr>
      </w:pPr>
      <w:r w:rsidRPr="000D2286">
        <w:rPr>
          <w:rFonts w:eastAsiaTheme="minorHAnsi" w:cstheme="minorHAnsi"/>
          <w:sz w:val="16"/>
          <w:szCs w:val="16"/>
          <w:lang w:eastAsia="en-US"/>
        </w:rPr>
        <w:t xml:space="preserve">Ideally candidates will have a minimum of 12 months litigation experience and you should be a Law graduate, ideally with an LPC, or ILEX. </w:t>
      </w:r>
    </w:p>
    <w:p w14:paraId="080207DF" w14:textId="77777777" w:rsidR="00A65218" w:rsidRPr="000D2286" w:rsidRDefault="00A65218" w:rsidP="00A65218">
      <w:pPr>
        <w:pStyle w:val="ListParagraph"/>
        <w:numPr>
          <w:ilvl w:val="0"/>
          <w:numId w:val="19"/>
        </w:numPr>
        <w:rPr>
          <w:rFonts w:eastAsiaTheme="minorHAnsi" w:cstheme="minorHAnsi"/>
          <w:sz w:val="16"/>
          <w:szCs w:val="16"/>
          <w:lang w:eastAsia="en-US"/>
        </w:rPr>
      </w:pPr>
      <w:r w:rsidRPr="000D2286">
        <w:rPr>
          <w:rFonts w:eastAsiaTheme="minorHAnsi" w:cstheme="minorHAnsi"/>
          <w:sz w:val="16"/>
          <w:szCs w:val="16"/>
          <w:lang w:eastAsia="en-US"/>
        </w:rPr>
        <w:t xml:space="preserve">You should have been working in an environment where meticulous attention to detail is a priority as well as demonstrating the management of complex processes and contribution towards their improvement. </w:t>
      </w:r>
    </w:p>
    <w:p w14:paraId="6AB6D9D1" w14:textId="77777777" w:rsidR="00A65218" w:rsidRPr="000D2286" w:rsidRDefault="00A65218" w:rsidP="00A65218">
      <w:pPr>
        <w:pStyle w:val="ListParagraph"/>
        <w:numPr>
          <w:ilvl w:val="0"/>
          <w:numId w:val="19"/>
        </w:numPr>
        <w:rPr>
          <w:rFonts w:eastAsiaTheme="minorHAnsi" w:cstheme="minorHAnsi"/>
          <w:sz w:val="16"/>
          <w:szCs w:val="16"/>
          <w:lang w:eastAsia="en-US"/>
        </w:rPr>
      </w:pPr>
      <w:r w:rsidRPr="000D2286">
        <w:rPr>
          <w:rFonts w:eastAsiaTheme="minorHAnsi" w:cstheme="minorHAnsi"/>
          <w:sz w:val="16"/>
          <w:szCs w:val="16"/>
          <w:lang w:eastAsia="en-US"/>
        </w:rPr>
        <w:t xml:space="preserve">Excellent client engagement and IT skills are also required. </w:t>
      </w:r>
    </w:p>
    <w:p w14:paraId="43BE4D69" w14:textId="79EF41A9" w:rsidR="00A65218" w:rsidRPr="000D2286" w:rsidRDefault="00A65218" w:rsidP="00A65218">
      <w:pPr>
        <w:pStyle w:val="ListParagraph"/>
        <w:numPr>
          <w:ilvl w:val="0"/>
          <w:numId w:val="19"/>
        </w:numPr>
        <w:rPr>
          <w:rFonts w:eastAsiaTheme="minorHAnsi" w:cstheme="minorHAnsi"/>
          <w:sz w:val="16"/>
          <w:szCs w:val="16"/>
          <w:lang w:eastAsia="en-US"/>
        </w:rPr>
      </w:pPr>
      <w:r w:rsidRPr="000D2286">
        <w:rPr>
          <w:rFonts w:eastAsiaTheme="minorHAnsi" w:cstheme="minorHAnsi"/>
          <w:sz w:val="16"/>
          <w:szCs w:val="16"/>
          <w:lang w:eastAsia="en-US"/>
        </w:rPr>
        <w:t>We’re a modern, progressive law firm. We’re driven by new ideas; we’re excited by new approaches; and we’re also refreshingly down-to-earth. We think differently and we’ve built a culture where individual skills and personalities can shine through</w:t>
      </w:r>
    </w:p>
    <w:p w14:paraId="55B3E2AF" w14:textId="77777777" w:rsidR="00A65218" w:rsidRPr="000D2286" w:rsidRDefault="00A65218" w:rsidP="00AA1EB4">
      <w:pPr>
        <w:rPr>
          <w:rFonts w:eastAsia="Times New Roman" w:cs="Times New Roman"/>
          <w:sz w:val="16"/>
          <w:szCs w:val="16"/>
          <w:lang w:val="en" w:eastAsia="en-GB"/>
        </w:rPr>
      </w:pPr>
    </w:p>
    <w:p w14:paraId="44F7653A" w14:textId="3668DAA3" w:rsidR="00AA1EB4" w:rsidRPr="000D2286" w:rsidRDefault="00A65218" w:rsidP="00AA1EB4">
      <w:pPr>
        <w:rPr>
          <w:rFonts w:cstheme="minorHAnsi"/>
          <w:sz w:val="16"/>
          <w:szCs w:val="16"/>
        </w:rPr>
      </w:pPr>
      <w:r w:rsidRPr="000D2286">
        <w:rPr>
          <w:rFonts w:cstheme="minorHAnsi"/>
          <w:sz w:val="16"/>
          <w:szCs w:val="16"/>
        </w:rPr>
        <w:t>A</w:t>
      </w:r>
      <w:r w:rsidR="00AA1EB4" w:rsidRPr="000D2286">
        <w:rPr>
          <w:rFonts w:cstheme="minorHAnsi"/>
          <w:sz w:val="16"/>
          <w:szCs w:val="16"/>
        </w:rPr>
        <w:t>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1F33F6E" w14:textId="77777777" w:rsidR="00AA1EB4" w:rsidRPr="000D2286" w:rsidRDefault="00AA1EB4" w:rsidP="00AA1EB4">
      <w:pPr>
        <w:rPr>
          <w:rFonts w:cstheme="minorHAnsi"/>
          <w:sz w:val="16"/>
          <w:szCs w:val="16"/>
        </w:rPr>
      </w:pPr>
    </w:p>
    <w:p w14:paraId="4BD5453D" w14:textId="77777777" w:rsidR="00AA1EB4" w:rsidRPr="000D2286" w:rsidRDefault="00AA1EB4" w:rsidP="00AA1EB4">
      <w:pPr>
        <w:rPr>
          <w:rFonts w:cstheme="minorHAnsi"/>
          <w:sz w:val="16"/>
          <w:szCs w:val="16"/>
        </w:rPr>
      </w:pPr>
      <w:r w:rsidRPr="000D2286">
        <w:rPr>
          <w:rFonts w:cstheme="minorHAnsi"/>
          <w:sz w:val="16"/>
          <w:szCs w:val="16"/>
        </w:rPr>
        <w:t>Should</w:t>
      </w:r>
      <w:r w:rsidRPr="000D2286">
        <w:rPr>
          <w:rFonts w:cstheme="minorHAnsi"/>
          <w:sz w:val="16"/>
          <w:szCs w:val="16"/>
          <w:lang w:val="en"/>
        </w:rPr>
        <w:t xml:space="preserve"> you require any reasonable adjustments to enable participation in the recruitment process, please contact us so that we can discuss how to best to assist</w:t>
      </w:r>
      <w:r w:rsidRPr="000D2286">
        <w:rPr>
          <w:rFonts w:cstheme="minorHAnsi"/>
          <w:sz w:val="16"/>
          <w:szCs w:val="16"/>
        </w:rPr>
        <w:t xml:space="preserve">. </w:t>
      </w:r>
    </w:p>
    <w:p w14:paraId="4FCE0CAD" w14:textId="77777777" w:rsidR="00AA1EB4" w:rsidRPr="000D2286" w:rsidRDefault="00AA1EB4" w:rsidP="00AA1EB4">
      <w:pPr>
        <w:rPr>
          <w:rFonts w:cstheme="minorHAnsi"/>
          <w:sz w:val="16"/>
          <w:szCs w:val="16"/>
        </w:rPr>
      </w:pPr>
    </w:p>
    <w:p w14:paraId="2EC928AF" w14:textId="77777777" w:rsidR="00AA1EB4" w:rsidRPr="000D2286" w:rsidRDefault="00AA1EB4" w:rsidP="00AA1EB4">
      <w:pPr>
        <w:rPr>
          <w:rFonts w:cstheme="minorHAnsi"/>
          <w:sz w:val="16"/>
          <w:szCs w:val="16"/>
        </w:rPr>
      </w:pPr>
      <w:r w:rsidRPr="000D2286">
        <w:rPr>
          <w:rFonts w:cstheme="minorHAnsi"/>
          <w:sz w:val="16"/>
          <w:szCs w:val="16"/>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62A8143" w14:textId="77777777" w:rsidR="00AA1EB4" w:rsidRPr="000D2286" w:rsidRDefault="00AA1EB4" w:rsidP="00AA1EB4">
      <w:pPr>
        <w:rPr>
          <w:rFonts w:cstheme="minorHAnsi"/>
          <w:sz w:val="16"/>
          <w:szCs w:val="16"/>
        </w:rPr>
      </w:pPr>
    </w:p>
    <w:p w14:paraId="57ADD050" w14:textId="68DEC811" w:rsidR="00AA1EB4" w:rsidRPr="000D2286" w:rsidRDefault="00AA1EB4" w:rsidP="00AA1EB4">
      <w:pPr>
        <w:rPr>
          <w:rFonts w:cstheme="minorHAnsi"/>
          <w:sz w:val="16"/>
          <w:szCs w:val="16"/>
        </w:rPr>
      </w:pPr>
      <w:r w:rsidRPr="000D2286">
        <w:rPr>
          <w:rFonts w:cstheme="minorHAnsi"/>
          <w:sz w:val="16"/>
          <w:szCs w:val="16"/>
        </w:rPr>
        <w:t>We are an LGBT+ inclusive employer and are Stonewall Corporate Champions.</w:t>
      </w:r>
    </w:p>
    <w:p w14:paraId="45AE16EE" w14:textId="77777777" w:rsidR="00AA1EB4" w:rsidRPr="000D2286" w:rsidRDefault="00AA1EB4" w:rsidP="00AA1EB4">
      <w:pPr>
        <w:rPr>
          <w:rFonts w:cstheme="minorHAnsi"/>
          <w:sz w:val="16"/>
          <w:szCs w:val="16"/>
        </w:rPr>
      </w:pPr>
    </w:p>
    <w:p w14:paraId="081281C2" w14:textId="421D7956" w:rsidR="00EE1A20" w:rsidRPr="000D2286" w:rsidRDefault="00EE1A20" w:rsidP="00AA1EB4">
      <w:pPr>
        <w:rPr>
          <w:rFonts w:eastAsia="Times New Roman" w:cs="Times New Roman"/>
          <w:b/>
          <w:bCs/>
          <w:sz w:val="16"/>
          <w:szCs w:val="16"/>
          <w:lang w:val="en" w:eastAsia="en-GB"/>
        </w:rPr>
      </w:pPr>
      <w:r w:rsidRPr="000D2286">
        <w:rPr>
          <w:rFonts w:eastAsia="Times New Roman" w:cs="Times New Roman"/>
          <w:b/>
          <w:bCs/>
          <w:sz w:val="16"/>
          <w:szCs w:val="16"/>
          <w:lang w:val="en" w:eastAsia="en-GB"/>
        </w:rPr>
        <w:t>Salary range:</w:t>
      </w:r>
    </w:p>
    <w:p w14:paraId="49089FCE" w14:textId="77777777" w:rsidR="00EE1A20" w:rsidRPr="000D2286" w:rsidRDefault="00EE1A20" w:rsidP="00EE1A20">
      <w:pPr>
        <w:rPr>
          <w:rFonts w:eastAsia="Times New Roman" w:cs="Times New Roman"/>
          <w:sz w:val="16"/>
          <w:szCs w:val="16"/>
          <w:lang w:val="en" w:eastAsia="en-GB"/>
        </w:rPr>
      </w:pPr>
      <w:r w:rsidRPr="000D2286">
        <w:rPr>
          <w:rFonts w:eastAsia="Times New Roman" w:cs="Times New Roman"/>
          <w:sz w:val="16"/>
          <w:szCs w:val="16"/>
          <w:lang w:val="en" w:eastAsia="en-GB"/>
        </w:rPr>
        <w:t>Competitive</w:t>
      </w:r>
    </w:p>
    <w:p w14:paraId="6AE781BE" w14:textId="77777777" w:rsidR="000F7BFE" w:rsidRPr="000D2286" w:rsidRDefault="000F7BFE" w:rsidP="00EE1A20">
      <w:pPr>
        <w:rPr>
          <w:sz w:val="16"/>
          <w:szCs w:val="16"/>
        </w:rPr>
      </w:pPr>
    </w:p>
    <w:sectPr w:rsidR="000F7BFE" w:rsidRPr="000D2286"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0836" w14:textId="77777777" w:rsidR="00D215AB" w:rsidRDefault="00D215AB" w:rsidP="00020FA7">
      <w:r>
        <w:separator/>
      </w:r>
    </w:p>
  </w:endnote>
  <w:endnote w:type="continuationSeparator" w:id="0">
    <w:p w14:paraId="0C77F31E" w14:textId="77777777" w:rsidR="00D215AB" w:rsidRDefault="00D215AB" w:rsidP="0002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ADF4" w14:textId="77777777" w:rsidR="00D215AB" w:rsidRDefault="00D215AB" w:rsidP="00020FA7">
      <w:r>
        <w:separator/>
      </w:r>
    </w:p>
  </w:footnote>
  <w:footnote w:type="continuationSeparator" w:id="0">
    <w:p w14:paraId="4B202376" w14:textId="77777777" w:rsidR="00D215AB" w:rsidRDefault="00D215AB" w:rsidP="0002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1A6"/>
    <w:multiLevelType w:val="hybridMultilevel"/>
    <w:tmpl w:val="5F863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F3BE3"/>
    <w:multiLevelType w:val="hybridMultilevel"/>
    <w:tmpl w:val="4C16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D131DDF"/>
    <w:multiLevelType w:val="hybridMultilevel"/>
    <w:tmpl w:val="791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FA31F73"/>
    <w:multiLevelType w:val="multilevel"/>
    <w:tmpl w:val="7B4C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A73927"/>
    <w:multiLevelType w:val="hybridMultilevel"/>
    <w:tmpl w:val="7A30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676B0"/>
    <w:multiLevelType w:val="hybridMultilevel"/>
    <w:tmpl w:val="289C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F64C1"/>
    <w:multiLevelType w:val="hybridMultilevel"/>
    <w:tmpl w:val="07F6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70571491"/>
    <w:multiLevelType w:val="multilevel"/>
    <w:tmpl w:val="73F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8E61DB"/>
    <w:multiLevelType w:val="hybridMultilevel"/>
    <w:tmpl w:val="9B2A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8" w15:restartNumberingAfterBreak="0">
    <w:nsid w:val="7E747B7B"/>
    <w:multiLevelType w:val="hybridMultilevel"/>
    <w:tmpl w:val="049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14"/>
  </w:num>
  <w:num w:numId="5">
    <w:abstractNumId w:val="13"/>
  </w:num>
  <w:num w:numId="6">
    <w:abstractNumId w:val="2"/>
  </w:num>
  <w:num w:numId="7">
    <w:abstractNumId w:val="4"/>
  </w:num>
  <w:num w:numId="8">
    <w:abstractNumId w:val="7"/>
  </w:num>
  <w:num w:numId="9">
    <w:abstractNumId w:val="1"/>
  </w:num>
  <w:num w:numId="10">
    <w:abstractNumId w:val="15"/>
  </w:num>
  <w:num w:numId="11">
    <w:abstractNumId w:val="12"/>
  </w:num>
  <w:num w:numId="12">
    <w:abstractNumId w:val="10"/>
  </w:num>
  <w:num w:numId="13">
    <w:abstractNumId w:val="18"/>
  </w:num>
  <w:num w:numId="14">
    <w:abstractNumId w:val="11"/>
  </w:num>
  <w:num w:numId="15">
    <w:abstractNumId w:val="3"/>
  </w:num>
  <w:num w:numId="16">
    <w:abstractNumId w:val="8"/>
  </w:num>
  <w:num w:numId="17">
    <w:abstractNumId w:val="0"/>
  </w:num>
  <w:num w:numId="18">
    <w:abstractNumId w:val="1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30"/>
    <w:rsid w:val="00020FA7"/>
    <w:rsid w:val="00057BFB"/>
    <w:rsid w:val="00095857"/>
    <w:rsid w:val="000D2286"/>
    <w:rsid w:val="000F7BFE"/>
    <w:rsid w:val="00127E80"/>
    <w:rsid w:val="001648A9"/>
    <w:rsid w:val="001A4A17"/>
    <w:rsid w:val="0022103D"/>
    <w:rsid w:val="002D58E0"/>
    <w:rsid w:val="002E1B93"/>
    <w:rsid w:val="00316DB5"/>
    <w:rsid w:val="0038213C"/>
    <w:rsid w:val="00437FD9"/>
    <w:rsid w:val="004D7C14"/>
    <w:rsid w:val="00514FF6"/>
    <w:rsid w:val="00595A4B"/>
    <w:rsid w:val="005B4909"/>
    <w:rsid w:val="005D5AA6"/>
    <w:rsid w:val="00677A38"/>
    <w:rsid w:val="0069099E"/>
    <w:rsid w:val="006A6474"/>
    <w:rsid w:val="006D6242"/>
    <w:rsid w:val="00741251"/>
    <w:rsid w:val="00785468"/>
    <w:rsid w:val="007B4017"/>
    <w:rsid w:val="00833854"/>
    <w:rsid w:val="008B23F1"/>
    <w:rsid w:val="008F1130"/>
    <w:rsid w:val="0092211F"/>
    <w:rsid w:val="00A371A8"/>
    <w:rsid w:val="00A65218"/>
    <w:rsid w:val="00AA1EB4"/>
    <w:rsid w:val="00B341B5"/>
    <w:rsid w:val="00B766FA"/>
    <w:rsid w:val="00C4391A"/>
    <w:rsid w:val="00C74397"/>
    <w:rsid w:val="00CA13E5"/>
    <w:rsid w:val="00D215AB"/>
    <w:rsid w:val="00D44B31"/>
    <w:rsid w:val="00D62BB9"/>
    <w:rsid w:val="00DC2D04"/>
    <w:rsid w:val="00EE1A20"/>
    <w:rsid w:val="00F06AF5"/>
    <w:rsid w:val="00F07E3D"/>
    <w:rsid w:val="00F47BFE"/>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73DE1ED"/>
  <w15:chartTrackingRefBased/>
  <w15:docId w15:val="{E644E6EB-87FA-478A-B714-2F19F6C3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20"/>
    <w:rPr>
      <w:rFonts w:ascii="Verdana" w:eastAsiaTheme="minorHAnsi" w:hAnsi="Verdana" w:cstheme="minorBidi"/>
      <w:szCs w:val="22"/>
      <w:lang w:eastAsia="en-US"/>
    </w:rPr>
  </w:style>
  <w:style w:type="character" w:default="1" w:styleId="DefaultParagraphFont">
    <w:name w:val="Default Paragraph Font"/>
    <w:uiPriority w:val="1"/>
    <w:semiHidden/>
    <w:unhideWhenUsed/>
    <w:rsid w:val="00A652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jc w:val="both"/>
    </w:pPr>
    <w:rPr>
      <w:rFonts w:eastAsia="Times New Roman" w:cs="Times New Roman"/>
      <w:szCs w:val="20"/>
      <w:lang w:eastAsia="en-GB"/>
    </w:r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jc w:val="both"/>
    </w:pPr>
    <w:rPr>
      <w:rFonts w:eastAsia="Times New Roman" w:cs="Times New Roman"/>
      <w:noProof/>
      <w:sz w:val="16"/>
      <w:szCs w:val="20"/>
      <w:lang w:eastAsia="en-GB"/>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jc w:val="both"/>
    </w:pPr>
    <w:rPr>
      <w:rFonts w:ascii="Tahoma" w:eastAsia="Times New Roman" w:hAnsi="Tahoma" w:cs="Times New Roman"/>
      <w:sz w:val="16"/>
      <w:szCs w:val="20"/>
      <w:lang w:eastAsia="en-GB"/>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jc w:val="both"/>
    </w:pPr>
    <w:rPr>
      <w:rFonts w:eastAsia="Times New Roman" w:cs="Times New Roman"/>
      <w:noProof/>
      <w:sz w:val="16"/>
      <w:szCs w:val="20"/>
      <w:lang w:eastAsia="en-GB"/>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rFonts w:eastAsia="Times New Roman" w:cs="Times New Roman"/>
      <w:b/>
      <w:caps/>
      <w:sz w:val="24"/>
      <w:szCs w:val="20"/>
      <w:lang w:eastAsia="en-GB"/>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2E1B93"/>
    <w:pPr>
      <w:ind w:left="720"/>
      <w:contextualSpacing/>
      <w:jc w:val="both"/>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80473">
      <w:bodyDiv w:val="1"/>
      <w:marLeft w:val="0"/>
      <w:marRight w:val="0"/>
      <w:marTop w:val="0"/>
      <w:marBottom w:val="0"/>
      <w:divBdr>
        <w:top w:val="none" w:sz="0" w:space="0" w:color="auto"/>
        <w:left w:val="none" w:sz="0" w:space="0" w:color="auto"/>
        <w:bottom w:val="none" w:sz="0" w:space="0" w:color="auto"/>
        <w:right w:val="none" w:sz="0" w:space="0" w:color="auto"/>
      </w:divBdr>
      <w:divsChild>
        <w:div w:id="2135980855">
          <w:marLeft w:val="1200"/>
          <w:marRight w:val="0"/>
          <w:marTop w:val="0"/>
          <w:marBottom w:val="0"/>
          <w:divBdr>
            <w:top w:val="none" w:sz="0" w:space="0" w:color="auto"/>
            <w:left w:val="none" w:sz="0" w:space="0" w:color="auto"/>
            <w:bottom w:val="none" w:sz="0" w:space="0" w:color="auto"/>
            <w:right w:val="none" w:sz="0" w:space="0" w:color="auto"/>
          </w:divBdr>
          <w:divsChild>
            <w:div w:id="1718582711">
              <w:marLeft w:val="0"/>
              <w:marRight w:val="0"/>
              <w:marTop w:val="0"/>
              <w:marBottom w:val="0"/>
              <w:divBdr>
                <w:top w:val="none" w:sz="0" w:space="0" w:color="auto"/>
                <w:left w:val="none" w:sz="0" w:space="0" w:color="auto"/>
                <w:bottom w:val="none" w:sz="0" w:space="0" w:color="auto"/>
                <w:right w:val="none" w:sz="0" w:space="0" w:color="auto"/>
              </w:divBdr>
              <w:divsChild>
                <w:div w:id="1563057475">
                  <w:marLeft w:val="0"/>
                  <w:marRight w:val="0"/>
                  <w:marTop w:val="0"/>
                  <w:marBottom w:val="0"/>
                  <w:divBdr>
                    <w:top w:val="none" w:sz="0" w:space="0" w:color="auto"/>
                    <w:left w:val="none" w:sz="0" w:space="0" w:color="auto"/>
                    <w:bottom w:val="none" w:sz="0" w:space="0" w:color="auto"/>
                    <w:right w:val="none" w:sz="0" w:space="0" w:color="auto"/>
                  </w:divBdr>
                </w:div>
                <w:div w:id="1113788417">
                  <w:marLeft w:val="0"/>
                  <w:marRight w:val="0"/>
                  <w:marTop w:val="0"/>
                  <w:marBottom w:val="750"/>
                  <w:divBdr>
                    <w:top w:val="none" w:sz="0" w:space="0" w:color="auto"/>
                    <w:left w:val="none" w:sz="0" w:space="0" w:color="auto"/>
                    <w:bottom w:val="none" w:sz="0" w:space="0" w:color="auto"/>
                    <w:right w:val="none" w:sz="0" w:space="0" w:color="auto"/>
                  </w:divBdr>
                  <w:divsChild>
                    <w:div w:id="576399745">
                      <w:marLeft w:val="0"/>
                      <w:marRight w:val="0"/>
                      <w:marTop w:val="0"/>
                      <w:marBottom w:val="0"/>
                      <w:divBdr>
                        <w:top w:val="none" w:sz="0" w:space="0" w:color="auto"/>
                        <w:left w:val="none" w:sz="0" w:space="0" w:color="auto"/>
                        <w:bottom w:val="none" w:sz="0" w:space="0" w:color="auto"/>
                        <w:right w:val="none" w:sz="0" w:space="0" w:color="auto"/>
                      </w:divBdr>
                    </w:div>
                  </w:divsChild>
                </w:div>
                <w:div w:id="1830830864">
                  <w:marLeft w:val="0"/>
                  <w:marRight w:val="0"/>
                  <w:marTop w:val="0"/>
                  <w:marBottom w:val="0"/>
                  <w:divBdr>
                    <w:top w:val="single" w:sz="2" w:space="0" w:color="000000"/>
                    <w:left w:val="single" w:sz="6" w:space="0" w:color="000000"/>
                    <w:bottom w:val="single" w:sz="6" w:space="0" w:color="000000"/>
                    <w:right w:val="single" w:sz="6" w:space="0" w:color="000000"/>
                  </w:divBdr>
                  <w:divsChild>
                    <w:div w:id="343752392">
                      <w:marLeft w:val="0"/>
                      <w:marRight w:val="0"/>
                      <w:marTop w:val="0"/>
                      <w:marBottom w:val="0"/>
                      <w:divBdr>
                        <w:top w:val="none" w:sz="0" w:space="0" w:color="auto"/>
                        <w:left w:val="none" w:sz="0" w:space="0" w:color="auto"/>
                        <w:bottom w:val="single" w:sz="6" w:space="0" w:color="000000"/>
                        <w:right w:val="none" w:sz="0" w:space="0" w:color="auto"/>
                      </w:divBdr>
                      <w:divsChild>
                        <w:div w:id="192113453">
                          <w:marLeft w:val="0"/>
                          <w:marRight w:val="0"/>
                          <w:marTop w:val="0"/>
                          <w:marBottom w:val="0"/>
                          <w:divBdr>
                            <w:top w:val="none" w:sz="0" w:space="0" w:color="auto"/>
                            <w:left w:val="none" w:sz="0" w:space="0" w:color="auto"/>
                            <w:bottom w:val="none" w:sz="0" w:space="0" w:color="auto"/>
                            <w:right w:val="none" w:sz="0" w:space="0" w:color="auto"/>
                          </w:divBdr>
                        </w:div>
                        <w:div w:id="1266187907">
                          <w:marLeft w:val="0"/>
                          <w:marRight w:val="0"/>
                          <w:marTop w:val="0"/>
                          <w:marBottom w:val="0"/>
                          <w:divBdr>
                            <w:top w:val="none" w:sz="0" w:space="0" w:color="auto"/>
                            <w:left w:val="none" w:sz="0" w:space="0" w:color="auto"/>
                            <w:bottom w:val="none" w:sz="0" w:space="0" w:color="auto"/>
                            <w:right w:val="none" w:sz="0" w:space="0" w:color="auto"/>
                          </w:divBdr>
                        </w:div>
                      </w:divsChild>
                    </w:div>
                    <w:div w:id="1568421076">
                      <w:marLeft w:val="0"/>
                      <w:marRight w:val="0"/>
                      <w:marTop w:val="0"/>
                      <w:marBottom w:val="0"/>
                      <w:divBdr>
                        <w:top w:val="none" w:sz="0" w:space="0" w:color="auto"/>
                        <w:left w:val="none" w:sz="0" w:space="0" w:color="auto"/>
                        <w:bottom w:val="single" w:sz="6" w:space="0" w:color="000000"/>
                        <w:right w:val="none" w:sz="0" w:space="0" w:color="auto"/>
                      </w:divBdr>
                      <w:divsChild>
                        <w:div w:id="451746529">
                          <w:marLeft w:val="0"/>
                          <w:marRight w:val="0"/>
                          <w:marTop w:val="0"/>
                          <w:marBottom w:val="0"/>
                          <w:divBdr>
                            <w:top w:val="none" w:sz="0" w:space="0" w:color="auto"/>
                            <w:left w:val="none" w:sz="0" w:space="0" w:color="auto"/>
                            <w:bottom w:val="none" w:sz="0" w:space="0" w:color="auto"/>
                            <w:right w:val="none" w:sz="0" w:space="0" w:color="auto"/>
                          </w:divBdr>
                        </w:div>
                        <w:div w:id="696857432">
                          <w:marLeft w:val="0"/>
                          <w:marRight w:val="0"/>
                          <w:marTop w:val="0"/>
                          <w:marBottom w:val="0"/>
                          <w:divBdr>
                            <w:top w:val="none" w:sz="0" w:space="0" w:color="auto"/>
                            <w:left w:val="none" w:sz="0" w:space="0" w:color="auto"/>
                            <w:bottom w:val="none" w:sz="0" w:space="0" w:color="auto"/>
                            <w:right w:val="none" w:sz="0" w:space="0" w:color="auto"/>
                          </w:divBdr>
                        </w:div>
                      </w:divsChild>
                    </w:div>
                    <w:div w:id="1056586995">
                      <w:marLeft w:val="0"/>
                      <w:marRight w:val="0"/>
                      <w:marTop w:val="0"/>
                      <w:marBottom w:val="0"/>
                      <w:divBdr>
                        <w:top w:val="none" w:sz="0" w:space="0" w:color="auto"/>
                        <w:left w:val="none" w:sz="0" w:space="0" w:color="auto"/>
                        <w:bottom w:val="single" w:sz="6" w:space="0" w:color="000000"/>
                        <w:right w:val="none" w:sz="0" w:space="0" w:color="auto"/>
                      </w:divBdr>
                      <w:divsChild>
                        <w:div w:id="1305548071">
                          <w:marLeft w:val="0"/>
                          <w:marRight w:val="0"/>
                          <w:marTop w:val="0"/>
                          <w:marBottom w:val="0"/>
                          <w:divBdr>
                            <w:top w:val="none" w:sz="0" w:space="0" w:color="auto"/>
                            <w:left w:val="none" w:sz="0" w:space="0" w:color="auto"/>
                            <w:bottom w:val="none" w:sz="0" w:space="0" w:color="auto"/>
                            <w:right w:val="none" w:sz="0" w:space="0" w:color="auto"/>
                          </w:divBdr>
                        </w:div>
                        <w:div w:id="2024041805">
                          <w:marLeft w:val="0"/>
                          <w:marRight w:val="0"/>
                          <w:marTop w:val="0"/>
                          <w:marBottom w:val="0"/>
                          <w:divBdr>
                            <w:top w:val="none" w:sz="0" w:space="0" w:color="auto"/>
                            <w:left w:val="none" w:sz="0" w:space="0" w:color="auto"/>
                            <w:bottom w:val="none" w:sz="0" w:space="0" w:color="auto"/>
                            <w:right w:val="none" w:sz="0" w:space="0" w:color="auto"/>
                          </w:divBdr>
                        </w:div>
                      </w:divsChild>
                    </w:div>
                    <w:div w:id="1085150717">
                      <w:marLeft w:val="0"/>
                      <w:marRight w:val="0"/>
                      <w:marTop w:val="0"/>
                      <w:marBottom w:val="0"/>
                      <w:divBdr>
                        <w:top w:val="none" w:sz="0" w:space="0" w:color="auto"/>
                        <w:left w:val="none" w:sz="0" w:space="0" w:color="auto"/>
                        <w:bottom w:val="single" w:sz="6" w:space="0" w:color="000000"/>
                        <w:right w:val="none" w:sz="0" w:space="0" w:color="auto"/>
                      </w:divBdr>
                      <w:divsChild>
                        <w:div w:id="1397972320">
                          <w:marLeft w:val="0"/>
                          <w:marRight w:val="0"/>
                          <w:marTop w:val="0"/>
                          <w:marBottom w:val="0"/>
                          <w:divBdr>
                            <w:top w:val="none" w:sz="0" w:space="0" w:color="auto"/>
                            <w:left w:val="none" w:sz="0" w:space="0" w:color="auto"/>
                            <w:bottom w:val="none" w:sz="0" w:space="0" w:color="auto"/>
                            <w:right w:val="none" w:sz="0" w:space="0" w:color="auto"/>
                          </w:divBdr>
                        </w:div>
                        <w:div w:id="1229731265">
                          <w:marLeft w:val="0"/>
                          <w:marRight w:val="0"/>
                          <w:marTop w:val="0"/>
                          <w:marBottom w:val="0"/>
                          <w:divBdr>
                            <w:top w:val="none" w:sz="0" w:space="0" w:color="auto"/>
                            <w:left w:val="none" w:sz="0" w:space="0" w:color="auto"/>
                            <w:bottom w:val="none" w:sz="0" w:space="0" w:color="auto"/>
                            <w:right w:val="none" w:sz="0" w:space="0" w:color="auto"/>
                          </w:divBdr>
                        </w:div>
                      </w:divsChild>
                    </w:div>
                    <w:div w:id="1418138968">
                      <w:marLeft w:val="0"/>
                      <w:marRight w:val="0"/>
                      <w:marTop w:val="0"/>
                      <w:marBottom w:val="0"/>
                      <w:divBdr>
                        <w:top w:val="none" w:sz="0" w:space="0" w:color="auto"/>
                        <w:left w:val="none" w:sz="0" w:space="0" w:color="auto"/>
                        <w:bottom w:val="single" w:sz="6" w:space="0" w:color="000000"/>
                        <w:right w:val="none" w:sz="0" w:space="0" w:color="auto"/>
                      </w:divBdr>
                      <w:divsChild>
                        <w:div w:id="448668329">
                          <w:marLeft w:val="0"/>
                          <w:marRight w:val="0"/>
                          <w:marTop w:val="0"/>
                          <w:marBottom w:val="0"/>
                          <w:divBdr>
                            <w:top w:val="none" w:sz="0" w:space="0" w:color="auto"/>
                            <w:left w:val="none" w:sz="0" w:space="0" w:color="auto"/>
                            <w:bottom w:val="none" w:sz="0" w:space="0" w:color="auto"/>
                            <w:right w:val="none" w:sz="0" w:space="0" w:color="auto"/>
                          </w:divBdr>
                        </w:div>
                        <w:div w:id="1221988038">
                          <w:marLeft w:val="0"/>
                          <w:marRight w:val="0"/>
                          <w:marTop w:val="0"/>
                          <w:marBottom w:val="0"/>
                          <w:divBdr>
                            <w:top w:val="none" w:sz="0" w:space="0" w:color="auto"/>
                            <w:left w:val="none" w:sz="0" w:space="0" w:color="auto"/>
                            <w:bottom w:val="none" w:sz="0" w:space="0" w:color="auto"/>
                            <w:right w:val="none" w:sz="0" w:space="0" w:color="auto"/>
                          </w:divBdr>
                        </w:div>
                      </w:divsChild>
                    </w:div>
                    <w:div w:id="287972880">
                      <w:marLeft w:val="0"/>
                      <w:marRight w:val="0"/>
                      <w:marTop w:val="0"/>
                      <w:marBottom w:val="0"/>
                      <w:divBdr>
                        <w:top w:val="none" w:sz="0" w:space="0" w:color="auto"/>
                        <w:left w:val="none" w:sz="0" w:space="0" w:color="auto"/>
                        <w:bottom w:val="single" w:sz="6" w:space="0" w:color="000000"/>
                        <w:right w:val="none" w:sz="0" w:space="0" w:color="auto"/>
                      </w:divBdr>
                      <w:divsChild>
                        <w:div w:id="1893274357">
                          <w:marLeft w:val="0"/>
                          <w:marRight w:val="0"/>
                          <w:marTop w:val="0"/>
                          <w:marBottom w:val="0"/>
                          <w:divBdr>
                            <w:top w:val="none" w:sz="0" w:space="0" w:color="auto"/>
                            <w:left w:val="none" w:sz="0" w:space="0" w:color="auto"/>
                            <w:bottom w:val="none" w:sz="0" w:space="0" w:color="auto"/>
                            <w:right w:val="none" w:sz="0" w:space="0" w:color="auto"/>
                          </w:divBdr>
                        </w:div>
                        <w:div w:id="1634407175">
                          <w:marLeft w:val="0"/>
                          <w:marRight w:val="0"/>
                          <w:marTop w:val="0"/>
                          <w:marBottom w:val="0"/>
                          <w:divBdr>
                            <w:top w:val="none" w:sz="0" w:space="0" w:color="auto"/>
                            <w:left w:val="none" w:sz="0" w:space="0" w:color="auto"/>
                            <w:bottom w:val="none" w:sz="0" w:space="0" w:color="auto"/>
                            <w:right w:val="none" w:sz="0" w:space="0" w:color="auto"/>
                          </w:divBdr>
                        </w:div>
                      </w:divsChild>
                    </w:div>
                    <w:div w:id="1970628811">
                      <w:marLeft w:val="0"/>
                      <w:marRight w:val="0"/>
                      <w:marTop w:val="0"/>
                      <w:marBottom w:val="0"/>
                      <w:divBdr>
                        <w:top w:val="none" w:sz="0" w:space="0" w:color="auto"/>
                        <w:left w:val="none" w:sz="0" w:space="0" w:color="auto"/>
                        <w:bottom w:val="single" w:sz="6" w:space="0" w:color="000000"/>
                        <w:right w:val="none" w:sz="0" w:space="0" w:color="auto"/>
                      </w:divBdr>
                      <w:divsChild>
                        <w:div w:id="1515998108">
                          <w:marLeft w:val="0"/>
                          <w:marRight w:val="0"/>
                          <w:marTop w:val="0"/>
                          <w:marBottom w:val="0"/>
                          <w:divBdr>
                            <w:top w:val="none" w:sz="0" w:space="0" w:color="auto"/>
                            <w:left w:val="none" w:sz="0" w:space="0" w:color="auto"/>
                            <w:bottom w:val="none" w:sz="0" w:space="0" w:color="auto"/>
                            <w:right w:val="none" w:sz="0" w:space="0" w:color="auto"/>
                          </w:divBdr>
                        </w:div>
                        <w:div w:id="1070888114">
                          <w:marLeft w:val="0"/>
                          <w:marRight w:val="0"/>
                          <w:marTop w:val="0"/>
                          <w:marBottom w:val="0"/>
                          <w:divBdr>
                            <w:top w:val="none" w:sz="0" w:space="0" w:color="auto"/>
                            <w:left w:val="none" w:sz="0" w:space="0" w:color="auto"/>
                            <w:bottom w:val="none" w:sz="0" w:space="0" w:color="auto"/>
                            <w:right w:val="none" w:sz="0" w:space="0" w:color="auto"/>
                          </w:divBdr>
                        </w:div>
                      </w:divsChild>
                    </w:div>
                    <w:div w:id="847063462">
                      <w:marLeft w:val="0"/>
                      <w:marRight w:val="0"/>
                      <w:marTop w:val="0"/>
                      <w:marBottom w:val="0"/>
                      <w:divBdr>
                        <w:top w:val="none" w:sz="0" w:space="0" w:color="auto"/>
                        <w:left w:val="none" w:sz="0" w:space="0" w:color="auto"/>
                        <w:bottom w:val="single" w:sz="6" w:space="0" w:color="000000"/>
                        <w:right w:val="none" w:sz="0" w:space="0" w:color="auto"/>
                      </w:divBdr>
                      <w:divsChild>
                        <w:div w:id="1586263335">
                          <w:marLeft w:val="0"/>
                          <w:marRight w:val="0"/>
                          <w:marTop w:val="0"/>
                          <w:marBottom w:val="0"/>
                          <w:divBdr>
                            <w:top w:val="none" w:sz="0" w:space="0" w:color="auto"/>
                            <w:left w:val="none" w:sz="0" w:space="0" w:color="auto"/>
                            <w:bottom w:val="none" w:sz="0" w:space="0" w:color="auto"/>
                            <w:right w:val="none" w:sz="0" w:space="0" w:color="auto"/>
                          </w:divBdr>
                        </w:div>
                        <w:div w:id="11108205">
                          <w:marLeft w:val="0"/>
                          <w:marRight w:val="0"/>
                          <w:marTop w:val="0"/>
                          <w:marBottom w:val="0"/>
                          <w:divBdr>
                            <w:top w:val="none" w:sz="0" w:space="0" w:color="auto"/>
                            <w:left w:val="none" w:sz="0" w:space="0" w:color="auto"/>
                            <w:bottom w:val="none" w:sz="0" w:space="0" w:color="auto"/>
                            <w:right w:val="none" w:sz="0" w:space="0" w:color="auto"/>
                          </w:divBdr>
                        </w:div>
                      </w:divsChild>
                    </w:div>
                    <w:div w:id="1298222470">
                      <w:marLeft w:val="0"/>
                      <w:marRight w:val="0"/>
                      <w:marTop w:val="0"/>
                      <w:marBottom w:val="0"/>
                      <w:divBdr>
                        <w:top w:val="none" w:sz="0" w:space="0" w:color="auto"/>
                        <w:left w:val="none" w:sz="0" w:space="0" w:color="auto"/>
                        <w:bottom w:val="single" w:sz="6" w:space="0" w:color="000000"/>
                        <w:right w:val="none" w:sz="0" w:space="0" w:color="auto"/>
                      </w:divBdr>
                      <w:divsChild>
                        <w:div w:id="1260600363">
                          <w:marLeft w:val="0"/>
                          <w:marRight w:val="0"/>
                          <w:marTop w:val="0"/>
                          <w:marBottom w:val="0"/>
                          <w:divBdr>
                            <w:top w:val="none" w:sz="0" w:space="0" w:color="auto"/>
                            <w:left w:val="none" w:sz="0" w:space="0" w:color="auto"/>
                            <w:bottom w:val="none" w:sz="0" w:space="0" w:color="auto"/>
                            <w:right w:val="none" w:sz="0" w:space="0" w:color="auto"/>
                          </w:divBdr>
                        </w:div>
                        <w:div w:id="1166938485">
                          <w:marLeft w:val="0"/>
                          <w:marRight w:val="0"/>
                          <w:marTop w:val="0"/>
                          <w:marBottom w:val="0"/>
                          <w:divBdr>
                            <w:top w:val="none" w:sz="0" w:space="0" w:color="auto"/>
                            <w:left w:val="none" w:sz="0" w:space="0" w:color="auto"/>
                            <w:bottom w:val="none" w:sz="0" w:space="0" w:color="auto"/>
                            <w:right w:val="none" w:sz="0" w:space="0" w:color="auto"/>
                          </w:divBdr>
                        </w:div>
                      </w:divsChild>
                    </w:div>
                    <w:div w:id="1476751020">
                      <w:marLeft w:val="0"/>
                      <w:marRight w:val="0"/>
                      <w:marTop w:val="0"/>
                      <w:marBottom w:val="0"/>
                      <w:divBdr>
                        <w:top w:val="none" w:sz="0" w:space="0" w:color="auto"/>
                        <w:left w:val="none" w:sz="0" w:space="0" w:color="auto"/>
                        <w:bottom w:val="single" w:sz="6" w:space="0" w:color="000000"/>
                        <w:right w:val="none" w:sz="0" w:space="0" w:color="auto"/>
                      </w:divBdr>
                      <w:divsChild>
                        <w:div w:id="716777183">
                          <w:marLeft w:val="0"/>
                          <w:marRight w:val="0"/>
                          <w:marTop w:val="0"/>
                          <w:marBottom w:val="0"/>
                          <w:divBdr>
                            <w:top w:val="none" w:sz="0" w:space="0" w:color="auto"/>
                            <w:left w:val="none" w:sz="0" w:space="0" w:color="auto"/>
                            <w:bottom w:val="none" w:sz="0" w:space="0" w:color="auto"/>
                            <w:right w:val="none" w:sz="0" w:space="0" w:color="auto"/>
                          </w:divBdr>
                        </w:div>
                        <w:div w:id="1238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849370">
      <w:bodyDiv w:val="1"/>
      <w:marLeft w:val="0"/>
      <w:marRight w:val="0"/>
      <w:marTop w:val="0"/>
      <w:marBottom w:val="0"/>
      <w:divBdr>
        <w:top w:val="none" w:sz="0" w:space="0" w:color="auto"/>
        <w:left w:val="none" w:sz="0" w:space="0" w:color="auto"/>
        <w:bottom w:val="none" w:sz="0" w:space="0" w:color="auto"/>
        <w:right w:val="none" w:sz="0" w:space="0" w:color="auto"/>
      </w:divBdr>
    </w:div>
    <w:div w:id="1554270428">
      <w:bodyDiv w:val="1"/>
      <w:marLeft w:val="0"/>
      <w:marRight w:val="0"/>
      <w:marTop w:val="0"/>
      <w:marBottom w:val="0"/>
      <w:divBdr>
        <w:top w:val="none" w:sz="0" w:space="0" w:color="auto"/>
        <w:left w:val="none" w:sz="0" w:space="0" w:color="auto"/>
        <w:bottom w:val="none" w:sz="0" w:space="0" w:color="auto"/>
        <w:right w:val="none" w:sz="0" w:space="0" w:color="auto"/>
      </w:divBdr>
      <w:divsChild>
        <w:div w:id="1703552408">
          <w:marLeft w:val="1200"/>
          <w:marRight w:val="0"/>
          <w:marTop w:val="0"/>
          <w:marBottom w:val="0"/>
          <w:divBdr>
            <w:top w:val="none" w:sz="0" w:space="0" w:color="auto"/>
            <w:left w:val="none" w:sz="0" w:space="0" w:color="auto"/>
            <w:bottom w:val="none" w:sz="0" w:space="0" w:color="auto"/>
            <w:right w:val="none" w:sz="0" w:space="0" w:color="auto"/>
          </w:divBdr>
          <w:divsChild>
            <w:div w:id="2093313621">
              <w:marLeft w:val="0"/>
              <w:marRight w:val="0"/>
              <w:marTop w:val="0"/>
              <w:marBottom w:val="0"/>
              <w:divBdr>
                <w:top w:val="none" w:sz="0" w:space="0" w:color="auto"/>
                <w:left w:val="none" w:sz="0" w:space="0" w:color="auto"/>
                <w:bottom w:val="none" w:sz="0" w:space="0" w:color="auto"/>
                <w:right w:val="none" w:sz="0" w:space="0" w:color="auto"/>
              </w:divBdr>
              <w:divsChild>
                <w:div w:id="1740597771">
                  <w:marLeft w:val="0"/>
                  <w:marRight w:val="0"/>
                  <w:marTop w:val="0"/>
                  <w:marBottom w:val="0"/>
                  <w:divBdr>
                    <w:top w:val="none" w:sz="0" w:space="0" w:color="auto"/>
                    <w:left w:val="none" w:sz="0" w:space="0" w:color="auto"/>
                    <w:bottom w:val="none" w:sz="0" w:space="0" w:color="auto"/>
                    <w:right w:val="none" w:sz="0" w:space="0" w:color="auto"/>
                  </w:divBdr>
                </w:div>
                <w:div w:id="243103277">
                  <w:marLeft w:val="0"/>
                  <w:marRight w:val="0"/>
                  <w:marTop w:val="0"/>
                  <w:marBottom w:val="750"/>
                  <w:divBdr>
                    <w:top w:val="none" w:sz="0" w:space="0" w:color="auto"/>
                    <w:left w:val="none" w:sz="0" w:space="0" w:color="auto"/>
                    <w:bottom w:val="none" w:sz="0" w:space="0" w:color="auto"/>
                    <w:right w:val="none" w:sz="0" w:space="0" w:color="auto"/>
                  </w:divBdr>
                  <w:divsChild>
                    <w:div w:id="1571387658">
                      <w:marLeft w:val="0"/>
                      <w:marRight w:val="0"/>
                      <w:marTop w:val="0"/>
                      <w:marBottom w:val="0"/>
                      <w:divBdr>
                        <w:top w:val="none" w:sz="0" w:space="0" w:color="auto"/>
                        <w:left w:val="none" w:sz="0" w:space="0" w:color="auto"/>
                        <w:bottom w:val="none" w:sz="0" w:space="0" w:color="auto"/>
                        <w:right w:val="none" w:sz="0" w:space="0" w:color="auto"/>
                      </w:divBdr>
                    </w:div>
                  </w:divsChild>
                </w:div>
                <w:div w:id="551162684">
                  <w:marLeft w:val="0"/>
                  <w:marRight w:val="0"/>
                  <w:marTop w:val="0"/>
                  <w:marBottom w:val="0"/>
                  <w:divBdr>
                    <w:top w:val="single" w:sz="2" w:space="0" w:color="000000"/>
                    <w:left w:val="single" w:sz="6" w:space="0" w:color="000000"/>
                    <w:bottom w:val="single" w:sz="6" w:space="0" w:color="000000"/>
                    <w:right w:val="single" w:sz="6" w:space="0" w:color="000000"/>
                  </w:divBdr>
                  <w:divsChild>
                    <w:div w:id="1911232109">
                      <w:marLeft w:val="0"/>
                      <w:marRight w:val="0"/>
                      <w:marTop w:val="0"/>
                      <w:marBottom w:val="0"/>
                      <w:divBdr>
                        <w:top w:val="none" w:sz="0" w:space="0" w:color="auto"/>
                        <w:left w:val="none" w:sz="0" w:space="0" w:color="auto"/>
                        <w:bottom w:val="single" w:sz="6" w:space="0" w:color="000000"/>
                        <w:right w:val="none" w:sz="0" w:space="0" w:color="auto"/>
                      </w:divBdr>
                      <w:divsChild>
                        <w:div w:id="1222791703">
                          <w:marLeft w:val="0"/>
                          <w:marRight w:val="0"/>
                          <w:marTop w:val="0"/>
                          <w:marBottom w:val="0"/>
                          <w:divBdr>
                            <w:top w:val="none" w:sz="0" w:space="0" w:color="auto"/>
                            <w:left w:val="none" w:sz="0" w:space="0" w:color="auto"/>
                            <w:bottom w:val="none" w:sz="0" w:space="0" w:color="auto"/>
                            <w:right w:val="none" w:sz="0" w:space="0" w:color="auto"/>
                          </w:divBdr>
                        </w:div>
                        <w:div w:id="1776361120">
                          <w:marLeft w:val="0"/>
                          <w:marRight w:val="0"/>
                          <w:marTop w:val="0"/>
                          <w:marBottom w:val="0"/>
                          <w:divBdr>
                            <w:top w:val="none" w:sz="0" w:space="0" w:color="auto"/>
                            <w:left w:val="none" w:sz="0" w:space="0" w:color="auto"/>
                            <w:bottom w:val="none" w:sz="0" w:space="0" w:color="auto"/>
                            <w:right w:val="none" w:sz="0" w:space="0" w:color="auto"/>
                          </w:divBdr>
                        </w:div>
                      </w:divsChild>
                    </w:div>
                    <w:div w:id="573659537">
                      <w:marLeft w:val="0"/>
                      <w:marRight w:val="0"/>
                      <w:marTop w:val="0"/>
                      <w:marBottom w:val="0"/>
                      <w:divBdr>
                        <w:top w:val="none" w:sz="0" w:space="0" w:color="auto"/>
                        <w:left w:val="none" w:sz="0" w:space="0" w:color="auto"/>
                        <w:bottom w:val="single" w:sz="6" w:space="0" w:color="000000"/>
                        <w:right w:val="none" w:sz="0" w:space="0" w:color="auto"/>
                      </w:divBdr>
                      <w:divsChild>
                        <w:div w:id="1613129566">
                          <w:marLeft w:val="0"/>
                          <w:marRight w:val="0"/>
                          <w:marTop w:val="0"/>
                          <w:marBottom w:val="0"/>
                          <w:divBdr>
                            <w:top w:val="none" w:sz="0" w:space="0" w:color="auto"/>
                            <w:left w:val="none" w:sz="0" w:space="0" w:color="auto"/>
                            <w:bottom w:val="none" w:sz="0" w:space="0" w:color="auto"/>
                            <w:right w:val="none" w:sz="0" w:space="0" w:color="auto"/>
                          </w:divBdr>
                        </w:div>
                        <w:div w:id="714424522">
                          <w:marLeft w:val="0"/>
                          <w:marRight w:val="0"/>
                          <w:marTop w:val="0"/>
                          <w:marBottom w:val="0"/>
                          <w:divBdr>
                            <w:top w:val="none" w:sz="0" w:space="0" w:color="auto"/>
                            <w:left w:val="none" w:sz="0" w:space="0" w:color="auto"/>
                            <w:bottom w:val="none" w:sz="0" w:space="0" w:color="auto"/>
                            <w:right w:val="none" w:sz="0" w:space="0" w:color="auto"/>
                          </w:divBdr>
                        </w:div>
                      </w:divsChild>
                    </w:div>
                    <w:div w:id="1949658674">
                      <w:marLeft w:val="0"/>
                      <w:marRight w:val="0"/>
                      <w:marTop w:val="0"/>
                      <w:marBottom w:val="0"/>
                      <w:divBdr>
                        <w:top w:val="none" w:sz="0" w:space="0" w:color="auto"/>
                        <w:left w:val="none" w:sz="0" w:space="0" w:color="auto"/>
                        <w:bottom w:val="single" w:sz="6" w:space="0" w:color="000000"/>
                        <w:right w:val="none" w:sz="0" w:space="0" w:color="auto"/>
                      </w:divBdr>
                      <w:divsChild>
                        <w:div w:id="937517612">
                          <w:marLeft w:val="0"/>
                          <w:marRight w:val="0"/>
                          <w:marTop w:val="0"/>
                          <w:marBottom w:val="0"/>
                          <w:divBdr>
                            <w:top w:val="none" w:sz="0" w:space="0" w:color="auto"/>
                            <w:left w:val="none" w:sz="0" w:space="0" w:color="auto"/>
                            <w:bottom w:val="none" w:sz="0" w:space="0" w:color="auto"/>
                            <w:right w:val="none" w:sz="0" w:space="0" w:color="auto"/>
                          </w:divBdr>
                        </w:div>
                        <w:div w:id="1305038419">
                          <w:marLeft w:val="0"/>
                          <w:marRight w:val="0"/>
                          <w:marTop w:val="0"/>
                          <w:marBottom w:val="0"/>
                          <w:divBdr>
                            <w:top w:val="none" w:sz="0" w:space="0" w:color="auto"/>
                            <w:left w:val="none" w:sz="0" w:space="0" w:color="auto"/>
                            <w:bottom w:val="none" w:sz="0" w:space="0" w:color="auto"/>
                            <w:right w:val="none" w:sz="0" w:space="0" w:color="auto"/>
                          </w:divBdr>
                        </w:div>
                      </w:divsChild>
                    </w:div>
                    <w:div w:id="1203594410">
                      <w:marLeft w:val="0"/>
                      <w:marRight w:val="0"/>
                      <w:marTop w:val="0"/>
                      <w:marBottom w:val="0"/>
                      <w:divBdr>
                        <w:top w:val="none" w:sz="0" w:space="0" w:color="auto"/>
                        <w:left w:val="none" w:sz="0" w:space="0" w:color="auto"/>
                        <w:bottom w:val="single" w:sz="6" w:space="0" w:color="000000"/>
                        <w:right w:val="none" w:sz="0" w:space="0" w:color="auto"/>
                      </w:divBdr>
                      <w:divsChild>
                        <w:div w:id="326787685">
                          <w:marLeft w:val="0"/>
                          <w:marRight w:val="0"/>
                          <w:marTop w:val="0"/>
                          <w:marBottom w:val="0"/>
                          <w:divBdr>
                            <w:top w:val="none" w:sz="0" w:space="0" w:color="auto"/>
                            <w:left w:val="none" w:sz="0" w:space="0" w:color="auto"/>
                            <w:bottom w:val="none" w:sz="0" w:space="0" w:color="auto"/>
                            <w:right w:val="none" w:sz="0" w:space="0" w:color="auto"/>
                          </w:divBdr>
                        </w:div>
                        <w:div w:id="1775398688">
                          <w:marLeft w:val="0"/>
                          <w:marRight w:val="0"/>
                          <w:marTop w:val="0"/>
                          <w:marBottom w:val="0"/>
                          <w:divBdr>
                            <w:top w:val="none" w:sz="0" w:space="0" w:color="auto"/>
                            <w:left w:val="none" w:sz="0" w:space="0" w:color="auto"/>
                            <w:bottom w:val="none" w:sz="0" w:space="0" w:color="auto"/>
                            <w:right w:val="none" w:sz="0" w:space="0" w:color="auto"/>
                          </w:divBdr>
                        </w:div>
                      </w:divsChild>
                    </w:div>
                    <w:div w:id="2135130104">
                      <w:marLeft w:val="0"/>
                      <w:marRight w:val="0"/>
                      <w:marTop w:val="0"/>
                      <w:marBottom w:val="0"/>
                      <w:divBdr>
                        <w:top w:val="none" w:sz="0" w:space="0" w:color="auto"/>
                        <w:left w:val="none" w:sz="0" w:space="0" w:color="auto"/>
                        <w:bottom w:val="single" w:sz="6" w:space="0" w:color="000000"/>
                        <w:right w:val="none" w:sz="0" w:space="0" w:color="auto"/>
                      </w:divBdr>
                      <w:divsChild>
                        <w:div w:id="1711563442">
                          <w:marLeft w:val="0"/>
                          <w:marRight w:val="0"/>
                          <w:marTop w:val="0"/>
                          <w:marBottom w:val="0"/>
                          <w:divBdr>
                            <w:top w:val="none" w:sz="0" w:space="0" w:color="auto"/>
                            <w:left w:val="none" w:sz="0" w:space="0" w:color="auto"/>
                            <w:bottom w:val="none" w:sz="0" w:space="0" w:color="auto"/>
                            <w:right w:val="none" w:sz="0" w:space="0" w:color="auto"/>
                          </w:divBdr>
                        </w:div>
                        <w:div w:id="1559634863">
                          <w:marLeft w:val="0"/>
                          <w:marRight w:val="0"/>
                          <w:marTop w:val="0"/>
                          <w:marBottom w:val="0"/>
                          <w:divBdr>
                            <w:top w:val="none" w:sz="0" w:space="0" w:color="auto"/>
                            <w:left w:val="none" w:sz="0" w:space="0" w:color="auto"/>
                            <w:bottom w:val="none" w:sz="0" w:space="0" w:color="auto"/>
                            <w:right w:val="none" w:sz="0" w:space="0" w:color="auto"/>
                          </w:divBdr>
                        </w:div>
                      </w:divsChild>
                    </w:div>
                    <w:div w:id="1743987875">
                      <w:marLeft w:val="0"/>
                      <w:marRight w:val="0"/>
                      <w:marTop w:val="0"/>
                      <w:marBottom w:val="0"/>
                      <w:divBdr>
                        <w:top w:val="none" w:sz="0" w:space="0" w:color="auto"/>
                        <w:left w:val="none" w:sz="0" w:space="0" w:color="auto"/>
                        <w:bottom w:val="single" w:sz="6" w:space="0" w:color="000000"/>
                        <w:right w:val="none" w:sz="0" w:space="0" w:color="auto"/>
                      </w:divBdr>
                      <w:divsChild>
                        <w:div w:id="1755278274">
                          <w:marLeft w:val="0"/>
                          <w:marRight w:val="0"/>
                          <w:marTop w:val="0"/>
                          <w:marBottom w:val="0"/>
                          <w:divBdr>
                            <w:top w:val="none" w:sz="0" w:space="0" w:color="auto"/>
                            <w:left w:val="none" w:sz="0" w:space="0" w:color="auto"/>
                            <w:bottom w:val="none" w:sz="0" w:space="0" w:color="auto"/>
                            <w:right w:val="none" w:sz="0" w:space="0" w:color="auto"/>
                          </w:divBdr>
                        </w:div>
                        <w:div w:id="473764394">
                          <w:marLeft w:val="0"/>
                          <w:marRight w:val="0"/>
                          <w:marTop w:val="0"/>
                          <w:marBottom w:val="0"/>
                          <w:divBdr>
                            <w:top w:val="none" w:sz="0" w:space="0" w:color="auto"/>
                            <w:left w:val="none" w:sz="0" w:space="0" w:color="auto"/>
                            <w:bottom w:val="none" w:sz="0" w:space="0" w:color="auto"/>
                            <w:right w:val="none" w:sz="0" w:space="0" w:color="auto"/>
                          </w:divBdr>
                        </w:div>
                      </w:divsChild>
                    </w:div>
                    <w:div w:id="377709360">
                      <w:marLeft w:val="0"/>
                      <w:marRight w:val="0"/>
                      <w:marTop w:val="0"/>
                      <w:marBottom w:val="0"/>
                      <w:divBdr>
                        <w:top w:val="none" w:sz="0" w:space="0" w:color="auto"/>
                        <w:left w:val="none" w:sz="0" w:space="0" w:color="auto"/>
                        <w:bottom w:val="single" w:sz="6" w:space="0" w:color="000000"/>
                        <w:right w:val="none" w:sz="0" w:space="0" w:color="auto"/>
                      </w:divBdr>
                      <w:divsChild>
                        <w:div w:id="161743585">
                          <w:marLeft w:val="0"/>
                          <w:marRight w:val="0"/>
                          <w:marTop w:val="0"/>
                          <w:marBottom w:val="0"/>
                          <w:divBdr>
                            <w:top w:val="none" w:sz="0" w:space="0" w:color="auto"/>
                            <w:left w:val="none" w:sz="0" w:space="0" w:color="auto"/>
                            <w:bottom w:val="none" w:sz="0" w:space="0" w:color="auto"/>
                            <w:right w:val="none" w:sz="0" w:space="0" w:color="auto"/>
                          </w:divBdr>
                        </w:div>
                        <w:div w:id="116409269">
                          <w:marLeft w:val="0"/>
                          <w:marRight w:val="0"/>
                          <w:marTop w:val="0"/>
                          <w:marBottom w:val="0"/>
                          <w:divBdr>
                            <w:top w:val="none" w:sz="0" w:space="0" w:color="auto"/>
                            <w:left w:val="none" w:sz="0" w:space="0" w:color="auto"/>
                            <w:bottom w:val="none" w:sz="0" w:space="0" w:color="auto"/>
                            <w:right w:val="none" w:sz="0" w:space="0" w:color="auto"/>
                          </w:divBdr>
                        </w:div>
                      </w:divsChild>
                    </w:div>
                    <w:div w:id="171380507">
                      <w:marLeft w:val="0"/>
                      <w:marRight w:val="0"/>
                      <w:marTop w:val="0"/>
                      <w:marBottom w:val="0"/>
                      <w:divBdr>
                        <w:top w:val="none" w:sz="0" w:space="0" w:color="auto"/>
                        <w:left w:val="none" w:sz="0" w:space="0" w:color="auto"/>
                        <w:bottom w:val="single" w:sz="6" w:space="0" w:color="000000"/>
                        <w:right w:val="none" w:sz="0" w:space="0" w:color="auto"/>
                      </w:divBdr>
                      <w:divsChild>
                        <w:div w:id="1199663599">
                          <w:marLeft w:val="0"/>
                          <w:marRight w:val="0"/>
                          <w:marTop w:val="0"/>
                          <w:marBottom w:val="0"/>
                          <w:divBdr>
                            <w:top w:val="none" w:sz="0" w:space="0" w:color="auto"/>
                            <w:left w:val="none" w:sz="0" w:space="0" w:color="auto"/>
                            <w:bottom w:val="none" w:sz="0" w:space="0" w:color="auto"/>
                            <w:right w:val="none" w:sz="0" w:space="0" w:color="auto"/>
                          </w:divBdr>
                        </w:div>
                        <w:div w:id="234359335">
                          <w:marLeft w:val="0"/>
                          <w:marRight w:val="0"/>
                          <w:marTop w:val="0"/>
                          <w:marBottom w:val="0"/>
                          <w:divBdr>
                            <w:top w:val="none" w:sz="0" w:space="0" w:color="auto"/>
                            <w:left w:val="none" w:sz="0" w:space="0" w:color="auto"/>
                            <w:bottom w:val="none" w:sz="0" w:space="0" w:color="auto"/>
                            <w:right w:val="none" w:sz="0" w:space="0" w:color="auto"/>
                          </w:divBdr>
                        </w:div>
                      </w:divsChild>
                    </w:div>
                    <w:div w:id="1368020121">
                      <w:marLeft w:val="0"/>
                      <w:marRight w:val="0"/>
                      <w:marTop w:val="0"/>
                      <w:marBottom w:val="0"/>
                      <w:divBdr>
                        <w:top w:val="none" w:sz="0" w:space="0" w:color="auto"/>
                        <w:left w:val="none" w:sz="0" w:space="0" w:color="auto"/>
                        <w:bottom w:val="single" w:sz="6" w:space="0" w:color="000000"/>
                        <w:right w:val="none" w:sz="0" w:space="0" w:color="auto"/>
                      </w:divBdr>
                      <w:divsChild>
                        <w:div w:id="490828478">
                          <w:marLeft w:val="0"/>
                          <w:marRight w:val="0"/>
                          <w:marTop w:val="0"/>
                          <w:marBottom w:val="0"/>
                          <w:divBdr>
                            <w:top w:val="none" w:sz="0" w:space="0" w:color="auto"/>
                            <w:left w:val="none" w:sz="0" w:space="0" w:color="auto"/>
                            <w:bottom w:val="none" w:sz="0" w:space="0" w:color="auto"/>
                            <w:right w:val="none" w:sz="0" w:space="0" w:color="auto"/>
                          </w:divBdr>
                        </w:div>
                        <w:div w:id="2085907989">
                          <w:marLeft w:val="0"/>
                          <w:marRight w:val="0"/>
                          <w:marTop w:val="0"/>
                          <w:marBottom w:val="0"/>
                          <w:divBdr>
                            <w:top w:val="none" w:sz="0" w:space="0" w:color="auto"/>
                            <w:left w:val="none" w:sz="0" w:space="0" w:color="auto"/>
                            <w:bottom w:val="none" w:sz="0" w:space="0" w:color="auto"/>
                            <w:right w:val="none" w:sz="0" w:space="0" w:color="auto"/>
                          </w:divBdr>
                        </w:div>
                      </w:divsChild>
                    </w:div>
                    <w:div w:id="1676297385">
                      <w:marLeft w:val="0"/>
                      <w:marRight w:val="0"/>
                      <w:marTop w:val="0"/>
                      <w:marBottom w:val="0"/>
                      <w:divBdr>
                        <w:top w:val="none" w:sz="0" w:space="0" w:color="auto"/>
                        <w:left w:val="none" w:sz="0" w:space="0" w:color="auto"/>
                        <w:bottom w:val="single" w:sz="6" w:space="0" w:color="000000"/>
                        <w:right w:val="none" w:sz="0" w:space="0" w:color="auto"/>
                      </w:divBdr>
                      <w:divsChild>
                        <w:div w:id="244799649">
                          <w:marLeft w:val="0"/>
                          <w:marRight w:val="0"/>
                          <w:marTop w:val="0"/>
                          <w:marBottom w:val="0"/>
                          <w:divBdr>
                            <w:top w:val="none" w:sz="0" w:space="0" w:color="auto"/>
                            <w:left w:val="none" w:sz="0" w:space="0" w:color="auto"/>
                            <w:bottom w:val="none" w:sz="0" w:space="0" w:color="auto"/>
                            <w:right w:val="none" w:sz="0" w:space="0" w:color="auto"/>
                          </w:divBdr>
                        </w:div>
                        <w:div w:id="11617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BIR_SUPP\1505868\1</vt:lpstr>
    </vt:vector>
  </TitlesOfParts>
  <Company>Eversheds LLP</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BIR_SUPP\1505868\1</dc:title>
  <dc:subject/>
  <dc:creator>PatelAT</dc:creator>
  <cp:keywords/>
  <dc:description/>
  <cp:lastModifiedBy>Eversheds Sutherland</cp:lastModifiedBy>
  <cp:revision>3</cp:revision>
  <cp:lastPrinted>2002-05-29T13:42:00Z</cp:lastPrinted>
  <dcterms:created xsi:type="dcterms:W3CDTF">2021-11-05T10:47:00Z</dcterms:created>
  <dcterms:modified xsi:type="dcterms:W3CDTF">2021-11-05T10:49:00Z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y fmtid="{D5CDD505-2E9C-101B-9397-08002B2CF9AE}" pid="5" name="eDOCS AutoSave">
    <vt:lpwstr>20211105104815562</vt:lpwstr>
  </property>
</Properties>
</file>