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5417C" w14:textId="39CFFB59" w:rsidR="00AE348F" w:rsidRPr="00236916" w:rsidRDefault="00AE348F" w:rsidP="005E482C">
      <w:pPr>
        <w:spacing w:after="0" w:line="240" w:lineRule="auto"/>
        <w:jc w:val="both"/>
        <w:rPr>
          <w:b/>
          <w:bCs/>
          <w:sz w:val="20"/>
          <w:szCs w:val="20"/>
          <w:u w:val="single"/>
          <w:rPrChange w:id="0" w:author="Eversheds Sutherland" w:date="2023-03-14T11:31:00Z">
            <w:rPr>
              <w:b/>
              <w:bCs/>
              <w:u w:val="single"/>
            </w:rPr>
          </w:rPrChange>
        </w:rPr>
      </w:pPr>
      <w:r w:rsidRPr="00236916">
        <w:rPr>
          <w:b/>
          <w:bCs/>
          <w:sz w:val="20"/>
          <w:szCs w:val="20"/>
          <w:u w:val="single"/>
          <w:rPrChange w:id="1" w:author="Eversheds Sutherland" w:date="2023-03-14T11:31:00Z">
            <w:rPr>
              <w:b/>
              <w:bCs/>
              <w:u w:val="single"/>
            </w:rPr>
          </w:rPrChange>
        </w:rPr>
        <w:t>JF</w:t>
      </w:r>
      <w:r w:rsidR="001C5335" w:rsidRPr="00236916">
        <w:rPr>
          <w:b/>
          <w:bCs/>
          <w:sz w:val="20"/>
          <w:szCs w:val="20"/>
          <w:u w:val="single"/>
          <w:rPrChange w:id="2" w:author="Eversheds Sutherland" w:date="2023-03-14T11:31:00Z">
            <w:rPr>
              <w:b/>
              <w:bCs/>
              <w:u w:val="single"/>
            </w:rPr>
          </w:rPrChange>
        </w:rPr>
        <w:t>2</w:t>
      </w:r>
      <w:r w:rsidRPr="00236916">
        <w:rPr>
          <w:b/>
          <w:bCs/>
          <w:sz w:val="20"/>
          <w:szCs w:val="20"/>
          <w:u w:val="single"/>
          <w:rPrChange w:id="3" w:author="Eversheds Sutherland" w:date="2023-03-14T11:31:00Z">
            <w:rPr>
              <w:b/>
              <w:bCs/>
              <w:u w:val="single"/>
            </w:rPr>
          </w:rPrChange>
        </w:rPr>
        <w:t xml:space="preserve"> SES </w:t>
      </w:r>
      <w:r w:rsidR="00AF519E" w:rsidRPr="00236916">
        <w:rPr>
          <w:b/>
          <w:bCs/>
          <w:sz w:val="20"/>
          <w:szCs w:val="20"/>
          <w:u w:val="single"/>
          <w:rPrChange w:id="4" w:author="Eversheds Sutherland" w:date="2023-03-14T11:31:00Z">
            <w:rPr>
              <w:b/>
              <w:bCs/>
              <w:u w:val="single"/>
            </w:rPr>
          </w:rPrChange>
        </w:rPr>
        <w:t xml:space="preserve"> Junior </w:t>
      </w:r>
      <w:r w:rsidR="00246EE3" w:rsidRPr="00236916">
        <w:rPr>
          <w:b/>
          <w:bCs/>
          <w:sz w:val="20"/>
          <w:szCs w:val="20"/>
          <w:u w:val="single"/>
          <w:rPrChange w:id="5" w:author="Eversheds Sutherland" w:date="2023-03-14T11:31:00Z">
            <w:rPr>
              <w:b/>
              <w:bCs/>
              <w:u w:val="single"/>
            </w:rPr>
          </w:rPrChange>
        </w:rPr>
        <w:t xml:space="preserve">Legal </w:t>
      </w:r>
      <w:r w:rsidRPr="00236916">
        <w:rPr>
          <w:b/>
          <w:bCs/>
          <w:sz w:val="20"/>
          <w:szCs w:val="20"/>
          <w:u w:val="single"/>
          <w:rPrChange w:id="6" w:author="Eversheds Sutherland" w:date="2023-03-14T11:31:00Z">
            <w:rPr>
              <w:b/>
              <w:bCs/>
              <w:u w:val="single"/>
            </w:rPr>
          </w:rPrChange>
        </w:rPr>
        <w:t xml:space="preserve">Service Design </w:t>
      </w:r>
      <w:r w:rsidR="00CD5C9E" w:rsidRPr="00236916">
        <w:rPr>
          <w:b/>
          <w:bCs/>
          <w:sz w:val="20"/>
          <w:szCs w:val="20"/>
          <w:u w:val="single"/>
          <w:rPrChange w:id="7" w:author="Eversheds Sutherland" w:date="2023-03-14T11:31:00Z">
            <w:rPr>
              <w:b/>
              <w:bCs/>
              <w:u w:val="single"/>
            </w:rPr>
          </w:rPrChange>
        </w:rPr>
        <w:t xml:space="preserve">Analyst </w:t>
      </w:r>
      <w:r w:rsidRPr="00236916">
        <w:rPr>
          <w:b/>
          <w:bCs/>
          <w:sz w:val="20"/>
          <w:szCs w:val="20"/>
          <w:u w:val="single"/>
          <w:rPrChange w:id="8" w:author="Eversheds Sutherland" w:date="2023-03-14T11:31:00Z">
            <w:rPr>
              <w:b/>
              <w:bCs/>
              <w:u w:val="single"/>
            </w:rPr>
          </w:rPrChange>
        </w:rPr>
        <w:t>Role</w:t>
      </w:r>
    </w:p>
    <w:p w14:paraId="4E0E158D" w14:textId="77777777" w:rsidR="00AE348F" w:rsidRPr="00236916" w:rsidRDefault="00AE348F" w:rsidP="005E482C">
      <w:pPr>
        <w:spacing w:after="0" w:line="240" w:lineRule="auto"/>
        <w:jc w:val="both"/>
        <w:rPr>
          <w:b/>
          <w:bCs/>
          <w:sz w:val="20"/>
          <w:szCs w:val="20"/>
          <w:u w:val="single"/>
          <w:rPrChange w:id="9" w:author="Eversheds Sutherland" w:date="2023-03-14T11:31:00Z">
            <w:rPr>
              <w:b/>
              <w:bCs/>
              <w:u w:val="single"/>
            </w:rPr>
          </w:rPrChange>
        </w:rPr>
      </w:pPr>
    </w:p>
    <w:tbl>
      <w:tblPr>
        <w:tblStyle w:val="TableGrid"/>
        <w:tblW w:w="0" w:type="auto"/>
        <w:tblLook w:val="04A0" w:firstRow="1" w:lastRow="0" w:firstColumn="1" w:lastColumn="0" w:noHBand="0" w:noVBand="1"/>
      </w:tblPr>
      <w:tblGrid>
        <w:gridCol w:w="1875"/>
        <w:gridCol w:w="2206"/>
        <w:gridCol w:w="1785"/>
        <w:gridCol w:w="3150"/>
      </w:tblGrid>
      <w:tr w:rsidR="0075708F" w:rsidRPr="0009259A" w14:paraId="2E63D301" w14:textId="77777777" w:rsidTr="008D4DD5">
        <w:tc>
          <w:tcPr>
            <w:tcW w:w="2405" w:type="dxa"/>
          </w:tcPr>
          <w:p w14:paraId="55AA2BD8" w14:textId="77777777" w:rsidR="003C3016" w:rsidRPr="00714E55" w:rsidRDefault="003C3016" w:rsidP="008D4DD5">
            <w:pPr>
              <w:pStyle w:val="Body"/>
              <w:spacing w:after="0"/>
              <w:rPr>
                <w:rFonts w:ascii="Verdana" w:hAnsi="Verdana"/>
                <w:sz w:val="20"/>
                <w:szCs w:val="20"/>
                <w:lang w:val="en"/>
              </w:rPr>
            </w:pPr>
            <w:r w:rsidRPr="00714E55">
              <w:rPr>
                <w:rFonts w:ascii="Verdana" w:hAnsi="Verdana"/>
                <w:sz w:val="20"/>
                <w:szCs w:val="20"/>
                <w:lang w:val="en"/>
              </w:rPr>
              <w:t>Practice Group</w:t>
            </w:r>
          </w:p>
        </w:tc>
        <w:tc>
          <w:tcPr>
            <w:tcW w:w="6656" w:type="dxa"/>
            <w:gridSpan w:val="3"/>
          </w:tcPr>
          <w:p w14:paraId="7C60F354" w14:textId="77777777" w:rsidR="003C3016" w:rsidRPr="00714E55" w:rsidRDefault="003C3016" w:rsidP="003C3016">
            <w:pPr>
              <w:pStyle w:val="Body"/>
              <w:numPr>
                <w:ilvl w:val="0"/>
                <w:numId w:val="7"/>
              </w:numPr>
              <w:tabs>
                <w:tab w:val="left" w:pos="1843"/>
              </w:tabs>
              <w:spacing w:after="0"/>
              <w:ind w:left="0" w:firstLine="0"/>
              <w:rPr>
                <w:rFonts w:ascii="Verdana" w:hAnsi="Verdana"/>
                <w:sz w:val="20"/>
                <w:szCs w:val="20"/>
                <w:lang w:val="en"/>
              </w:rPr>
            </w:pPr>
            <w:r w:rsidRPr="00714E55">
              <w:rPr>
                <w:rFonts w:ascii="Verdana" w:hAnsi="Verdana"/>
                <w:sz w:val="20"/>
                <w:szCs w:val="20"/>
                <w:lang w:val="en"/>
              </w:rPr>
              <w:t>Information Technology</w:t>
            </w:r>
          </w:p>
        </w:tc>
      </w:tr>
      <w:tr w:rsidR="0075708F" w:rsidRPr="0009259A" w14:paraId="4A5F8333" w14:textId="77777777" w:rsidTr="008D4DD5">
        <w:tc>
          <w:tcPr>
            <w:tcW w:w="2405" w:type="dxa"/>
          </w:tcPr>
          <w:p w14:paraId="46A2A002" w14:textId="77777777" w:rsidR="003C3016" w:rsidRPr="00714E55" w:rsidRDefault="003C3016" w:rsidP="008D4DD5">
            <w:pPr>
              <w:pStyle w:val="Body"/>
              <w:spacing w:after="0"/>
              <w:rPr>
                <w:rFonts w:ascii="Verdana" w:hAnsi="Verdana"/>
                <w:sz w:val="20"/>
                <w:szCs w:val="20"/>
                <w:lang w:val="en"/>
              </w:rPr>
            </w:pPr>
            <w:r w:rsidRPr="00714E55">
              <w:rPr>
                <w:rFonts w:ascii="Verdana" w:hAnsi="Verdana"/>
                <w:sz w:val="20"/>
                <w:szCs w:val="20"/>
                <w:lang w:val="en"/>
              </w:rPr>
              <w:t>Product Group</w:t>
            </w:r>
          </w:p>
        </w:tc>
        <w:tc>
          <w:tcPr>
            <w:tcW w:w="6656" w:type="dxa"/>
            <w:gridSpan w:val="3"/>
          </w:tcPr>
          <w:p w14:paraId="67E153FA" w14:textId="1228CB10" w:rsidR="003C3016" w:rsidRPr="00714E55" w:rsidRDefault="003C3016" w:rsidP="003C3016">
            <w:pPr>
              <w:pStyle w:val="Body"/>
              <w:numPr>
                <w:ilvl w:val="0"/>
                <w:numId w:val="7"/>
              </w:numPr>
              <w:tabs>
                <w:tab w:val="left" w:pos="1843"/>
              </w:tabs>
              <w:spacing w:after="0"/>
              <w:ind w:left="0" w:firstLine="0"/>
              <w:rPr>
                <w:rFonts w:ascii="Verdana" w:hAnsi="Verdana"/>
                <w:sz w:val="20"/>
                <w:szCs w:val="20"/>
                <w:lang w:val="en"/>
              </w:rPr>
            </w:pPr>
            <w:r w:rsidRPr="00714E55">
              <w:rPr>
                <w:rFonts w:ascii="Verdana" w:hAnsi="Verdana"/>
                <w:sz w:val="20"/>
                <w:szCs w:val="20"/>
                <w:lang w:val="en"/>
              </w:rPr>
              <w:t xml:space="preserve"> Service Excellence Team</w:t>
            </w:r>
          </w:p>
        </w:tc>
      </w:tr>
      <w:tr w:rsidR="0075708F" w:rsidRPr="0009259A" w14:paraId="67B9D920" w14:textId="77777777" w:rsidTr="008D4DD5">
        <w:tc>
          <w:tcPr>
            <w:tcW w:w="2405" w:type="dxa"/>
          </w:tcPr>
          <w:p w14:paraId="4D390C26" w14:textId="77777777" w:rsidR="003C3016" w:rsidRPr="00714E55" w:rsidRDefault="003C3016" w:rsidP="008D4DD5">
            <w:pPr>
              <w:pStyle w:val="Body"/>
              <w:spacing w:after="0"/>
              <w:rPr>
                <w:rFonts w:ascii="Verdana" w:hAnsi="Verdana"/>
                <w:sz w:val="20"/>
                <w:szCs w:val="20"/>
                <w:lang w:val="en"/>
              </w:rPr>
            </w:pPr>
            <w:r w:rsidRPr="00714E55">
              <w:rPr>
                <w:rFonts w:ascii="Verdana" w:hAnsi="Verdana"/>
                <w:sz w:val="20"/>
                <w:szCs w:val="20"/>
                <w:lang w:val="en"/>
              </w:rPr>
              <w:t>Sub-Team</w:t>
            </w:r>
          </w:p>
        </w:tc>
        <w:tc>
          <w:tcPr>
            <w:tcW w:w="6656" w:type="dxa"/>
            <w:gridSpan w:val="3"/>
          </w:tcPr>
          <w:p w14:paraId="2093F8BB" w14:textId="14F4D216" w:rsidR="003C3016" w:rsidRPr="00714E55" w:rsidRDefault="003C3016" w:rsidP="003C3016">
            <w:pPr>
              <w:pStyle w:val="Body"/>
              <w:numPr>
                <w:ilvl w:val="0"/>
                <w:numId w:val="7"/>
              </w:numPr>
              <w:tabs>
                <w:tab w:val="left" w:pos="1843"/>
              </w:tabs>
              <w:spacing w:after="0"/>
              <w:ind w:left="0" w:firstLine="0"/>
              <w:rPr>
                <w:rFonts w:ascii="Verdana" w:hAnsi="Verdana"/>
                <w:sz w:val="20"/>
                <w:szCs w:val="20"/>
                <w:lang w:val="en"/>
              </w:rPr>
            </w:pPr>
            <w:r w:rsidRPr="00714E55">
              <w:rPr>
                <w:rFonts w:ascii="Verdana" w:hAnsi="Verdana"/>
                <w:sz w:val="20"/>
                <w:szCs w:val="20"/>
                <w:lang w:val="en"/>
              </w:rPr>
              <w:t>Legal Service Design Team</w:t>
            </w:r>
          </w:p>
        </w:tc>
      </w:tr>
      <w:tr w:rsidR="0075708F" w:rsidRPr="0009259A" w14:paraId="61A79F89" w14:textId="77777777" w:rsidTr="008D4DD5">
        <w:tc>
          <w:tcPr>
            <w:tcW w:w="2405" w:type="dxa"/>
          </w:tcPr>
          <w:p w14:paraId="5FCB8D7F" w14:textId="77777777" w:rsidR="003C3016" w:rsidRPr="00714E55" w:rsidRDefault="003C3016" w:rsidP="008D4DD5">
            <w:pPr>
              <w:pStyle w:val="Body"/>
              <w:spacing w:after="0"/>
              <w:rPr>
                <w:rFonts w:ascii="Verdana" w:hAnsi="Verdana"/>
                <w:sz w:val="20"/>
                <w:szCs w:val="20"/>
                <w:lang w:val="en"/>
              </w:rPr>
            </w:pPr>
            <w:r w:rsidRPr="00714E55">
              <w:rPr>
                <w:rFonts w:ascii="Verdana" w:hAnsi="Verdana"/>
                <w:sz w:val="20"/>
                <w:szCs w:val="20"/>
                <w:lang w:val="en"/>
              </w:rPr>
              <w:t>Role</w:t>
            </w:r>
          </w:p>
        </w:tc>
        <w:tc>
          <w:tcPr>
            <w:tcW w:w="6656" w:type="dxa"/>
            <w:gridSpan w:val="3"/>
          </w:tcPr>
          <w:p w14:paraId="1F00180E" w14:textId="134FD954" w:rsidR="003C3016" w:rsidRPr="00606F44" w:rsidRDefault="003C3016" w:rsidP="003C3016">
            <w:pPr>
              <w:pStyle w:val="Body"/>
              <w:numPr>
                <w:ilvl w:val="0"/>
                <w:numId w:val="7"/>
              </w:numPr>
              <w:tabs>
                <w:tab w:val="left" w:pos="1843"/>
              </w:tabs>
              <w:spacing w:after="0"/>
              <w:ind w:left="0" w:firstLine="0"/>
              <w:rPr>
                <w:rFonts w:ascii="Verdana" w:hAnsi="Verdana"/>
                <w:sz w:val="20"/>
                <w:szCs w:val="20"/>
                <w:lang w:val="en"/>
              </w:rPr>
            </w:pPr>
            <w:r w:rsidRPr="00606F44">
              <w:rPr>
                <w:rFonts w:ascii="Verdana" w:hAnsi="Verdana"/>
                <w:sz w:val="20"/>
                <w:szCs w:val="20"/>
                <w:lang w:val="en"/>
              </w:rPr>
              <w:t>Junior Legal Service Design Analyst</w:t>
            </w:r>
          </w:p>
        </w:tc>
      </w:tr>
      <w:tr w:rsidR="0075708F" w:rsidRPr="0009259A" w14:paraId="32C2CE66" w14:textId="77777777" w:rsidTr="008D4DD5">
        <w:tc>
          <w:tcPr>
            <w:tcW w:w="2405" w:type="dxa"/>
          </w:tcPr>
          <w:p w14:paraId="76A02B6D" w14:textId="77777777" w:rsidR="003C3016" w:rsidRPr="00714E55" w:rsidRDefault="003C3016" w:rsidP="008D4DD5">
            <w:pPr>
              <w:pStyle w:val="Body"/>
              <w:spacing w:after="0"/>
              <w:rPr>
                <w:rFonts w:ascii="Verdana" w:hAnsi="Verdana"/>
                <w:sz w:val="20"/>
                <w:szCs w:val="20"/>
                <w:lang w:val="en"/>
              </w:rPr>
            </w:pPr>
            <w:r w:rsidRPr="00714E55">
              <w:rPr>
                <w:rFonts w:ascii="Verdana" w:hAnsi="Verdana"/>
                <w:sz w:val="20"/>
                <w:szCs w:val="20"/>
                <w:lang w:val="en"/>
              </w:rPr>
              <w:t>Job Family</w:t>
            </w:r>
          </w:p>
        </w:tc>
        <w:tc>
          <w:tcPr>
            <w:tcW w:w="2218" w:type="dxa"/>
          </w:tcPr>
          <w:p w14:paraId="79AEDA92" w14:textId="3BAB1F14" w:rsidR="003C3016" w:rsidRPr="00714E55" w:rsidRDefault="003C3016" w:rsidP="003C3016">
            <w:pPr>
              <w:pStyle w:val="Body"/>
              <w:numPr>
                <w:ilvl w:val="0"/>
                <w:numId w:val="7"/>
              </w:numPr>
              <w:tabs>
                <w:tab w:val="left" w:pos="1843"/>
              </w:tabs>
              <w:spacing w:after="0"/>
              <w:ind w:left="0" w:firstLine="0"/>
              <w:rPr>
                <w:rFonts w:ascii="Verdana" w:hAnsi="Verdana"/>
                <w:sz w:val="20"/>
                <w:szCs w:val="20"/>
                <w:lang w:val="en"/>
              </w:rPr>
            </w:pPr>
            <w:r w:rsidRPr="00714E55">
              <w:rPr>
                <w:rFonts w:ascii="Verdana" w:hAnsi="Verdana"/>
                <w:sz w:val="20"/>
                <w:szCs w:val="20"/>
                <w:lang w:val="en"/>
              </w:rPr>
              <w:t>2</w:t>
            </w:r>
          </w:p>
        </w:tc>
        <w:tc>
          <w:tcPr>
            <w:tcW w:w="2219" w:type="dxa"/>
          </w:tcPr>
          <w:p w14:paraId="44041B7C" w14:textId="77777777" w:rsidR="003C3016" w:rsidRPr="00714E55" w:rsidRDefault="003C3016" w:rsidP="008D4DD5">
            <w:pPr>
              <w:pStyle w:val="Body"/>
              <w:spacing w:after="0"/>
              <w:rPr>
                <w:rFonts w:ascii="Verdana" w:hAnsi="Verdana"/>
                <w:sz w:val="20"/>
                <w:szCs w:val="20"/>
                <w:lang w:val="en"/>
              </w:rPr>
            </w:pPr>
            <w:r w:rsidRPr="00714E55">
              <w:rPr>
                <w:rFonts w:ascii="Verdana" w:hAnsi="Verdana"/>
                <w:sz w:val="20"/>
                <w:szCs w:val="20"/>
                <w:lang w:val="en"/>
              </w:rPr>
              <w:t>Contract Type</w:t>
            </w:r>
          </w:p>
        </w:tc>
        <w:tc>
          <w:tcPr>
            <w:tcW w:w="2219" w:type="dxa"/>
          </w:tcPr>
          <w:p w14:paraId="6C9F350B" w14:textId="77777777" w:rsidR="003C3016" w:rsidRPr="00714E55" w:rsidRDefault="003C3016" w:rsidP="003C3016">
            <w:pPr>
              <w:pStyle w:val="Body"/>
              <w:numPr>
                <w:ilvl w:val="0"/>
                <w:numId w:val="7"/>
              </w:numPr>
              <w:tabs>
                <w:tab w:val="left" w:pos="1843"/>
              </w:tabs>
              <w:spacing w:after="0"/>
              <w:ind w:left="0" w:firstLine="0"/>
              <w:rPr>
                <w:rFonts w:ascii="Verdana" w:hAnsi="Verdana"/>
                <w:sz w:val="20"/>
                <w:szCs w:val="20"/>
                <w:lang w:val="en"/>
              </w:rPr>
            </w:pPr>
            <w:r w:rsidRPr="00714E55">
              <w:rPr>
                <w:rFonts w:ascii="Verdana" w:hAnsi="Verdana"/>
                <w:sz w:val="20"/>
                <w:szCs w:val="20"/>
                <w:lang w:val="en"/>
              </w:rPr>
              <w:t xml:space="preserve">Permanent </w:t>
            </w:r>
          </w:p>
        </w:tc>
      </w:tr>
      <w:tr w:rsidR="003C3016" w:rsidRPr="0009259A" w14:paraId="3267DD04" w14:textId="77777777" w:rsidTr="008D4DD5">
        <w:tc>
          <w:tcPr>
            <w:tcW w:w="9061" w:type="dxa"/>
            <w:gridSpan w:val="4"/>
          </w:tcPr>
          <w:p w14:paraId="47F8E4A1" w14:textId="307BEB6C" w:rsidR="003C3016" w:rsidRPr="00714E55" w:rsidRDefault="003C3016" w:rsidP="003C3016">
            <w:pPr>
              <w:pStyle w:val="Body"/>
              <w:rPr>
                <w:rFonts w:ascii="Verdana" w:hAnsi="Verdana"/>
                <w:lang w:val="en"/>
              </w:rPr>
            </w:pPr>
            <w:r w:rsidRPr="00714E55">
              <w:rPr>
                <w:rFonts w:ascii="Verdana" w:hAnsi="Verdana"/>
                <w:lang w:val="en"/>
              </w:rPr>
              <w:br/>
            </w:r>
            <w:r w:rsidR="0075708F">
              <w:rPr>
                <w:rFonts w:ascii="Verdana" w:hAnsi="Verdana"/>
                <w:noProof/>
                <w:lang w:val="en"/>
              </w:rPr>
              <w:t xml:space="preserve">                  </w:t>
            </w:r>
            <w:r w:rsidR="00714E55" w:rsidRPr="00714E55">
              <w:rPr>
                <w:noProof/>
                <w:lang w:val="en"/>
              </w:rPr>
              <w:drawing>
                <wp:inline distT="0" distB="0" distL="0" distR="0" wp14:anchorId="6F5D7CDC" wp14:editId="70CF9ECE">
                  <wp:extent cx="4057650" cy="21336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bl>
    <w:p w14:paraId="2A7254CA" w14:textId="77777777" w:rsidR="003C3016" w:rsidRDefault="003C3016" w:rsidP="005E482C">
      <w:pPr>
        <w:spacing w:after="0" w:line="240" w:lineRule="auto"/>
        <w:jc w:val="both"/>
        <w:rPr>
          <w:b/>
          <w:bCs/>
          <w:sz w:val="20"/>
          <w:szCs w:val="20"/>
          <w:u w:val="single"/>
        </w:rPr>
      </w:pPr>
    </w:p>
    <w:p w14:paraId="604A0329" w14:textId="77777777" w:rsidR="003C3016" w:rsidRDefault="003C3016" w:rsidP="003C3016">
      <w:pPr>
        <w:pStyle w:val="Body"/>
        <w:numPr>
          <w:ilvl w:val="0"/>
          <w:numId w:val="0"/>
        </w:numPr>
        <w:spacing w:after="0"/>
        <w:rPr>
          <w:lang w:val="en"/>
        </w:rPr>
      </w:pPr>
    </w:p>
    <w:p w14:paraId="4055851B" w14:textId="77777777" w:rsidR="003C3016" w:rsidRDefault="003C3016" w:rsidP="003C3016">
      <w:pPr>
        <w:pStyle w:val="Body"/>
        <w:numPr>
          <w:ilvl w:val="0"/>
          <w:numId w:val="0"/>
        </w:numPr>
        <w:spacing w:after="0"/>
        <w:rPr>
          <w:lang w:val="en"/>
        </w:rPr>
      </w:pPr>
    </w:p>
    <w:p w14:paraId="50C330D3" w14:textId="77777777" w:rsidR="003C3016" w:rsidRDefault="003C3016" w:rsidP="003C3016">
      <w:pPr>
        <w:pStyle w:val="Body"/>
        <w:numPr>
          <w:ilvl w:val="0"/>
          <w:numId w:val="0"/>
        </w:numPr>
        <w:spacing w:after="0"/>
        <w:rPr>
          <w:lang w:val="en"/>
        </w:rPr>
      </w:pPr>
    </w:p>
    <w:p w14:paraId="771BDAC6" w14:textId="4C85FA47" w:rsidR="003C3016" w:rsidRPr="00714E55" w:rsidRDefault="003C3016" w:rsidP="003C3016">
      <w:pPr>
        <w:pStyle w:val="Body"/>
        <w:numPr>
          <w:ilvl w:val="0"/>
          <w:numId w:val="0"/>
        </w:numPr>
        <w:spacing w:after="0"/>
        <w:rPr>
          <w:b/>
          <w:bCs/>
          <w:sz w:val="20"/>
          <w:szCs w:val="20"/>
          <w:u w:val="single"/>
          <w:lang w:val="en"/>
        </w:rPr>
      </w:pPr>
      <w:r w:rsidRPr="00714E55">
        <w:rPr>
          <w:b/>
          <w:bCs/>
          <w:sz w:val="20"/>
          <w:szCs w:val="20"/>
          <w:u w:val="single"/>
          <w:lang w:val="en"/>
        </w:rPr>
        <w:t>The Service Excellence Solutions Team (SES)</w:t>
      </w:r>
    </w:p>
    <w:p w14:paraId="4ADF42BE" w14:textId="77777777" w:rsidR="00714E55" w:rsidRPr="00714E55" w:rsidRDefault="00714E55" w:rsidP="003C3016">
      <w:pPr>
        <w:pStyle w:val="Body"/>
        <w:numPr>
          <w:ilvl w:val="0"/>
          <w:numId w:val="0"/>
        </w:numPr>
        <w:spacing w:after="0"/>
        <w:rPr>
          <w:b/>
          <w:bCs/>
          <w:sz w:val="20"/>
          <w:szCs w:val="20"/>
          <w:u w:val="single"/>
          <w:lang w:val="en"/>
        </w:rPr>
      </w:pPr>
    </w:p>
    <w:p w14:paraId="2A1ADC7D" w14:textId="4F075F77" w:rsidR="003C3016" w:rsidRPr="00714E55" w:rsidRDefault="003C3016" w:rsidP="003C3016">
      <w:pPr>
        <w:pStyle w:val="Body"/>
        <w:numPr>
          <w:ilvl w:val="0"/>
          <w:numId w:val="0"/>
        </w:numPr>
        <w:spacing w:after="0"/>
        <w:rPr>
          <w:sz w:val="20"/>
          <w:szCs w:val="20"/>
          <w:lang w:val="en"/>
        </w:rPr>
      </w:pPr>
      <w:r w:rsidRPr="00714E55">
        <w:rPr>
          <w:sz w:val="20"/>
          <w:szCs w:val="20"/>
          <w:lang w:val="en"/>
        </w:rPr>
        <w:t>The SES Team works with legal teams and clients to develop our outward facing technology solutions and further increase our innovation offering. We at Eversheds Sutherland understand the need to ensure the fundamentals are delivered across the firm, but also that there will be a growing need to look at emerging and innovative technology to allow the firm to continue to deliver a high quality service to our Clients. The Team focuses on how we can improve the service we deliver to our Clients across the firm, whether that’s through the use of technology, innovation or process improvements.</w:t>
      </w:r>
    </w:p>
    <w:p w14:paraId="2BAF1741" w14:textId="77777777" w:rsidR="003C3016" w:rsidRDefault="003C3016" w:rsidP="005E482C">
      <w:pPr>
        <w:spacing w:after="0" w:line="240" w:lineRule="auto"/>
        <w:jc w:val="both"/>
        <w:rPr>
          <w:b/>
          <w:bCs/>
          <w:sz w:val="20"/>
          <w:szCs w:val="20"/>
          <w:u w:val="single"/>
        </w:rPr>
      </w:pPr>
    </w:p>
    <w:p w14:paraId="1F49D296" w14:textId="63897735" w:rsidR="007851BD" w:rsidRPr="00236916" w:rsidRDefault="00AE348F" w:rsidP="005E482C">
      <w:pPr>
        <w:spacing w:after="0" w:line="240" w:lineRule="auto"/>
        <w:jc w:val="both"/>
        <w:rPr>
          <w:b/>
          <w:bCs/>
          <w:sz w:val="20"/>
          <w:szCs w:val="20"/>
          <w:u w:val="single"/>
          <w:rPrChange w:id="10" w:author="Eversheds Sutherland" w:date="2023-03-14T11:31:00Z">
            <w:rPr>
              <w:b/>
              <w:bCs/>
              <w:u w:val="single"/>
            </w:rPr>
          </w:rPrChange>
        </w:rPr>
      </w:pPr>
      <w:r w:rsidRPr="00236916">
        <w:rPr>
          <w:b/>
          <w:bCs/>
          <w:sz w:val="20"/>
          <w:szCs w:val="20"/>
          <w:u w:val="single"/>
          <w:rPrChange w:id="11" w:author="Eversheds Sutherland" w:date="2023-03-14T11:31:00Z">
            <w:rPr>
              <w:b/>
              <w:bCs/>
              <w:u w:val="single"/>
            </w:rPr>
          </w:rPrChange>
        </w:rPr>
        <w:t>Job Role Purpose</w:t>
      </w:r>
    </w:p>
    <w:p w14:paraId="6320405A" w14:textId="77777777" w:rsidR="00AE348F" w:rsidRPr="00236916" w:rsidRDefault="00AE348F" w:rsidP="005E482C">
      <w:pPr>
        <w:spacing w:after="0" w:line="240" w:lineRule="auto"/>
        <w:jc w:val="both"/>
        <w:rPr>
          <w:b/>
          <w:bCs/>
          <w:sz w:val="20"/>
          <w:szCs w:val="20"/>
          <w:u w:val="single"/>
          <w:rPrChange w:id="12" w:author="Eversheds Sutherland" w:date="2023-03-14T11:31:00Z">
            <w:rPr>
              <w:b/>
              <w:bCs/>
              <w:u w:val="single"/>
            </w:rPr>
          </w:rPrChange>
        </w:rPr>
      </w:pPr>
    </w:p>
    <w:p w14:paraId="0C5E3093" w14:textId="2D2E1FB5" w:rsidR="00236916" w:rsidRPr="00236916" w:rsidRDefault="00AE348F" w:rsidP="00AB1E3C">
      <w:pPr>
        <w:spacing w:after="0" w:line="240" w:lineRule="auto"/>
        <w:jc w:val="both"/>
        <w:rPr>
          <w:sz w:val="20"/>
          <w:szCs w:val="20"/>
          <w:rPrChange w:id="13" w:author="Eversheds Sutherland" w:date="2023-03-14T11:31:00Z">
            <w:rPr/>
          </w:rPrChange>
        </w:rPr>
      </w:pPr>
      <w:r w:rsidRPr="00236916">
        <w:rPr>
          <w:sz w:val="20"/>
          <w:szCs w:val="20"/>
          <w:rPrChange w:id="14" w:author="Eversheds Sutherland" w:date="2023-03-14T11:31:00Z">
            <w:rPr/>
          </w:rPrChange>
        </w:rPr>
        <w:t xml:space="preserve">The </w:t>
      </w:r>
      <w:r w:rsidR="00D904F8" w:rsidRPr="00236916">
        <w:rPr>
          <w:sz w:val="20"/>
          <w:szCs w:val="20"/>
          <w:rPrChange w:id="15" w:author="Eversheds Sutherland" w:date="2023-03-14T11:31:00Z">
            <w:rPr/>
          </w:rPrChange>
        </w:rPr>
        <w:t xml:space="preserve">role sits within </w:t>
      </w:r>
      <w:r w:rsidR="000A7C37" w:rsidRPr="00236916">
        <w:rPr>
          <w:sz w:val="20"/>
          <w:szCs w:val="20"/>
          <w:rPrChange w:id="16" w:author="Eversheds Sutherland" w:date="2023-03-14T11:31:00Z">
            <w:rPr/>
          </w:rPrChange>
        </w:rPr>
        <w:t>the Legal Service design</w:t>
      </w:r>
      <w:r w:rsidR="00CD5C9E" w:rsidRPr="00236916">
        <w:rPr>
          <w:sz w:val="20"/>
          <w:szCs w:val="20"/>
          <w:rPrChange w:id="17" w:author="Eversheds Sutherland" w:date="2023-03-14T11:31:00Z">
            <w:rPr/>
          </w:rPrChange>
        </w:rPr>
        <w:t xml:space="preserve"> team</w:t>
      </w:r>
      <w:r w:rsidR="00AB1E3C">
        <w:rPr>
          <w:sz w:val="20"/>
          <w:szCs w:val="20"/>
        </w:rPr>
        <w:t xml:space="preserve"> within Service Excellence.  The Junior Legal Service Design Analyst will support the team on the delivery of internal and external facing projects.  </w:t>
      </w:r>
      <w:r w:rsidR="00236916" w:rsidRPr="00236916">
        <w:rPr>
          <w:rFonts w:cs="Segoe UI"/>
          <w:sz w:val="20"/>
          <w:szCs w:val="20"/>
          <w:shd w:val="clear" w:color="auto" w:fill="FFFFFF"/>
          <w:rPrChange w:id="18" w:author="Eversheds Sutherland" w:date="2023-03-14T11:31:00Z">
            <w:rPr>
              <w:rFonts w:ascii="Segoe UI" w:hAnsi="Segoe UI" w:cs="Segoe UI"/>
              <w:sz w:val="21"/>
              <w:szCs w:val="21"/>
              <w:shd w:val="clear" w:color="auto" w:fill="FFFFFF"/>
            </w:rPr>
          </w:rPrChange>
        </w:rPr>
        <w:t xml:space="preserve">They will play an active role in the analysis and </w:t>
      </w:r>
      <w:r w:rsidR="00991A14">
        <w:rPr>
          <w:rFonts w:cs="Segoe UI"/>
          <w:sz w:val="20"/>
          <w:szCs w:val="20"/>
          <w:shd w:val="clear" w:color="auto" w:fill="FFFFFF"/>
        </w:rPr>
        <w:t xml:space="preserve">design </w:t>
      </w:r>
      <w:r w:rsidR="00236916" w:rsidRPr="00236916">
        <w:rPr>
          <w:rFonts w:cs="Segoe UI"/>
          <w:sz w:val="20"/>
          <w:szCs w:val="20"/>
          <w:shd w:val="clear" w:color="auto" w:fill="FFFFFF"/>
          <w:rPrChange w:id="19" w:author="Eversheds Sutherland" w:date="2023-03-14T11:31:00Z">
            <w:rPr>
              <w:rFonts w:ascii="Segoe UI" w:hAnsi="Segoe UI" w:cs="Segoe UI"/>
              <w:sz w:val="21"/>
              <w:szCs w:val="21"/>
              <w:shd w:val="clear" w:color="auto" w:fill="FFFFFF"/>
            </w:rPr>
          </w:rPrChange>
        </w:rPr>
        <w:t>stages of the Legal Service Design framework</w:t>
      </w:r>
      <w:r w:rsidR="008856C3">
        <w:rPr>
          <w:rFonts w:cs="Segoe UI"/>
          <w:sz w:val="20"/>
          <w:szCs w:val="20"/>
          <w:shd w:val="clear" w:color="auto" w:fill="FFFFFF"/>
        </w:rPr>
        <w:t>,</w:t>
      </w:r>
      <w:r w:rsidR="00991A14">
        <w:rPr>
          <w:rFonts w:cs="Segoe UI"/>
          <w:sz w:val="20"/>
          <w:szCs w:val="20"/>
          <w:shd w:val="clear" w:color="auto" w:fill="FFFFFF"/>
        </w:rPr>
        <w:t xml:space="preserve"> some of the tasks will include</w:t>
      </w:r>
      <w:r w:rsidR="00236916" w:rsidRPr="00236916">
        <w:rPr>
          <w:rFonts w:cs="Segoe UI"/>
          <w:sz w:val="20"/>
          <w:szCs w:val="20"/>
          <w:shd w:val="clear" w:color="auto" w:fill="FFFFFF"/>
          <w:rPrChange w:id="20" w:author="Eversheds Sutherland" w:date="2023-03-14T11:31:00Z">
            <w:rPr>
              <w:rFonts w:ascii="Segoe UI" w:hAnsi="Segoe UI" w:cs="Segoe UI"/>
              <w:sz w:val="21"/>
              <w:szCs w:val="21"/>
              <w:shd w:val="clear" w:color="auto" w:fill="FFFFFF"/>
            </w:rPr>
          </w:rPrChange>
        </w:rPr>
        <w:t xml:space="preserve"> Mapping processes, measuring efficiency, capturing requirements, working with developers, carrying out testing and delivering training</w:t>
      </w:r>
      <w:r w:rsidR="008856C3">
        <w:rPr>
          <w:rFonts w:cs="Segoe UI"/>
          <w:sz w:val="20"/>
          <w:szCs w:val="20"/>
          <w:shd w:val="clear" w:color="auto" w:fill="FFFFFF"/>
        </w:rPr>
        <w:t xml:space="preserve"> to end</w:t>
      </w:r>
      <w:r w:rsidR="00236916" w:rsidRPr="00236916">
        <w:rPr>
          <w:rFonts w:cs="Segoe UI"/>
          <w:sz w:val="20"/>
          <w:szCs w:val="20"/>
          <w:shd w:val="clear" w:color="auto" w:fill="FFFFFF"/>
          <w:rPrChange w:id="21" w:author="Eversheds Sutherland" w:date="2023-03-14T11:31:00Z">
            <w:rPr>
              <w:rFonts w:ascii="Segoe UI" w:hAnsi="Segoe UI" w:cs="Segoe UI"/>
              <w:sz w:val="21"/>
              <w:szCs w:val="21"/>
              <w:shd w:val="clear" w:color="auto" w:fill="FFFFFF"/>
            </w:rPr>
          </w:rPrChange>
        </w:rPr>
        <w:t xml:space="preserve"> users to</w:t>
      </w:r>
      <w:r w:rsidR="008856C3">
        <w:rPr>
          <w:rFonts w:cs="Segoe UI"/>
          <w:sz w:val="20"/>
          <w:szCs w:val="20"/>
          <w:shd w:val="clear" w:color="auto" w:fill="FFFFFF"/>
        </w:rPr>
        <w:t xml:space="preserve"> help drive</w:t>
      </w:r>
      <w:r w:rsidR="00236916" w:rsidRPr="00236916">
        <w:rPr>
          <w:rFonts w:cs="Segoe UI"/>
          <w:sz w:val="20"/>
          <w:szCs w:val="20"/>
          <w:shd w:val="clear" w:color="auto" w:fill="FFFFFF"/>
          <w:rPrChange w:id="22" w:author="Eversheds Sutherland" w:date="2023-03-14T11:31:00Z">
            <w:rPr>
              <w:rFonts w:ascii="Segoe UI" w:hAnsi="Segoe UI" w:cs="Segoe UI"/>
              <w:sz w:val="21"/>
              <w:szCs w:val="21"/>
              <w:shd w:val="clear" w:color="auto" w:fill="FFFFFF"/>
            </w:rPr>
          </w:rPrChange>
        </w:rPr>
        <w:t xml:space="preserve"> adoption</w:t>
      </w:r>
      <w:r w:rsidR="00991A14">
        <w:rPr>
          <w:rFonts w:cs="Segoe UI"/>
          <w:sz w:val="20"/>
          <w:szCs w:val="20"/>
          <w:shd w:val="clear" w:color="auto" w:fill="FFFFFF"/>
        </w:rPr>
        <w:t>.</w:t>
      </w:r>
    </w:p>
    <w:p w14:paraId="7E091F27" w14:textId="3EFD2962" w:rsidR="00AE348F" w:rsidRPr="00236916" w:rsidRDefault="00AE348F" w:rsidP="005E482C">
      <w:pPr>
        <w:spacing w:after="0" w:line="240" w:lineRule="auto"/>
        <w:jc w:val="both"/>
        <w:rPr>
          <w:sz w:val="20"/>
          <w:szCs w:val="20"/>
          <w:rPrChange w:id="23" w:author="Eversheds Sutherland" w:date="2023-03-14T11:31:00Z">
            <w:rPr/>
          </w:rPrChange>
        </w:rPr>
      </w:pPr>
    </w:p>
    <w:p w14:paraId="4470D2BD" w14:textId="77777777" w:rsidR="00AE348F" w:rsidRPr="00236916" w:rsidRDefault="00AE348F" w:rsidP="005E482C">
      <w:pPr>
        <w:spacing w:after="0" w:line="240" w:lineRule="auto"/>
        <w:jc w:val="both"/>
        <w:rPr>
          <w:sz w:val="20"/>
          <w:szCs w:val="20"/>
          <w:rPrChange w:id="24" w:author="Eversheds Sutherland" w:date="2023-03-14T11:31:00Z">
            <w:rPr/>
          </w:rPrChange>
        </w:rPr>
      </w:pPr>
      <w:r w:rsidRPr="00236916">
        <w:rPr>
          <w:b/>
          <w:bCs/>
          <w:sz w:val="20"/>
          <w:szCs w:val="20"/>
          <w:u w:val="single"/>
          <w:rPrChange w:id="25" w:author="Eversheds Sutherland" w:date="2023-03-14T11:31:00Z">
            <w:rPr>
              <w:b/>
              <w:bCs/>
              <w:u w:val="single"/>
            </w:rPr>
          </w:rPrChange>
        </w:rPr>
        <w:t>Key Responsibilities</w:t>
      </w:r>
    </w:p>
    <w:p w14:paraId="11296527" w14:textId="37517E11" w:rsidR="00AE348F" w:rsidRPr="00236916" w:rsidRDefault="00AE348F" w:rsidP="005E482C">
      <w:pPr>
        <w:spacing w:after="0" w:line="240" w:lineRule="auto"/>
        <w:jc w:val="both"/>
        <w:rPr>
          <w:sz w:val="20"/>
          <w:szCs w:val="20"/>
          <w:rPrChange w:id="26" w:author="Eversheds Sutherland" w:date="2023-03-14T11:31:00Z">
            <w:rPr/>
          </w:rPrChange>
        </w:rPr>
      </w:pPr>
    </w:p>
    <w:p w14:paraId="75AC7658" w14:textId="48B9CA72" w:rsidR="00920BE9" w:rsidRPr="00236916" w:rsidRDefault="00AE348F">
      <w:pPr>
        <w:pStyle w:val="ListParagraph"/>
        <w:numPr>
          <w:ilvl w:val="0"/>
          <w:numId w:val="6"/>
        </w:numPr>
        <w:spacing w:after="0" w:line="240" w:lineRule="auto"/>
        <w:jc w:val="both"/>
        <w:rPr>
          <w:sz w:val="20"/>
          <w:szCs w:val="20"/>
          <w:rPrChange w:id="27" w:author="Eversheds Sutherland" w:date="2023-03-14T11:31:00Z">
            <w:rPr/>
          </w:rPrChange>
        </w:rPr>
        <w:pPrChange w:id="28" w:author="Eversheds Sutherland" w:date="2023-03-14T11:03:00Z">
          <w:pPr>
            <w:pStyle w:val="ListParagraph"/>
            <w:numPr>
              <w:numId w:val="3"/>
            </w:numPr>
            <w:spacing w:after="0" w:line="240" w:lineRule="auto"/>
            <w:ind w:hanging="360"/>
            <w:jc w:val="both"/>
          </w:pPr>
        </w:pPrChange>
      </w:pPr>
      <w:r w:rsidRPr="00236916">
        <w:rPr>
          <w:sz w:val="20"/>
          <w:szCs w:val="20"/>
          <w:rPrChange w:id="29" w:author="Eversheds Sutherland" w:date="2023-03-14T11:31:00Z">
            <w:rPr/>
          </w:rPrChange>
        </w:rPr>
        <w:t xml:space="preserve">Reporting to the </w:t>
      </w:r>
      <w:r w:rsidR="00947EBC" w:rsidRPr="00236916">
        <w:rPr>
          <w:sz w:val="20"/>
          <w:szCs w:val="20"/>
          <w:rPrChange w:id="30" w:author="Eversheds Sutherland" w:date="2023-03-14T11:31:00Z">
            <w:rPr/>
          </w:rPrChange>
        </w:rPr>
        <w:t>Legal Service Design Manager</w:t>
      </w:r>
      <w:r w:rsidRPr="00236916">
        <w:rPr>
          <w:sz w:val="20"/>
          <w:szCs w:val="20"/>
          <w:rPrChange w:id="31" w:author="Eversheds Sutherland" w:date="2023-03-14T11:31:00Z">
            <w:rPr/>
          </w:rPrChange>
        </w:rPr>
        <w:t xml:space="preserve"> the </w:t>
      </w:r>
      <w:r w:rsidR="00947EBC" w:rsidRPr="00236916">
        <w:rPr>
          <w:sz w:val="20"/>
          <w:szCs w:val="20"/>
          <w:rPrChange w:id="32" w:author="Eversheds Sutherland" w:date="2023-03-14T11:31:00Z">
            <w:rPr/>
          </w:rPrChange>
        </w:rPr>
        <w:t>Junior Legal Service Design Analyst</w:t>
      </w:r>
      <w:r w:rsidRPr="00236916">
        <w:rPr>
          <w:sz w:val="20"/>
          <w:szCs w:val="20"/>
          <w:rPrChange w:id="33" w:author="Eversheds Sutherland" w:date="2023-03-14T11:31:00Z">
            <w:rPr/>
          </w:rPrChange>
        </w:rPr>
        <w:t xml:space="preserve"> will support the delivery of </w:t>
      </w:r>
      <w:r w:rsidR="00947EBC" w:rsidRPr="00236916">
        <w:rPr>
          <w:sz w:val="20"/>
          <w:szCs w:val="20"/>
          <w:rPrChange w:id="34" w:author="Eversheds Sutherland" w:date="2023-03-14T11:31:00Z">
            <w:rPr/>
          </w:rPrChange>
        </w:rPr>
        <w:t xml:space="preserve">projects </w:t>
      </w:r>
      <w:r w:rsidRPr="00236916">
        <w:rPr>
          <w:sz w:val="20"/>
          <w:szCs w:val="20"/>
          <w:rPrChange w:id="35" w:author="Eversheds Sutherland" w:date="2023-03-14T11:31:00Z">
            <w:rPr/>
          </w:rPrChange>
        </w:rPr>
        <w:t>in line with the SES firm-wide strategy.</w:t>
      </w:r>
    </w:p>
    <w:p w14:paraId="5441DE49" w14:textId="77777777" w:rsidR="00AE348F" w:rsidRPr="00236916" w:rsidRDefault="00AE348F" w:rsidP="005E482C">
      <w:pPr>
        <w:spacing w:after="0" w:line="240" w:lineRule="auto"/>
        <w:jc w:val="both"/>
        <w:rPr>
          <w:sz w:val="20"/>
          <w:szCs w:val="20"/>
          <w:rPrChange w:id="36" w:author="Eversheds Sutherland" w:date="2023-03-14T11:31:00Z">
            <w:rPr/>
          </w:rPrChange>
        </w:rPr>
      </w:pPr>
    </w:p>
    <w:p w14:paraId="0AB2228F" w14:textId="3D3D5334" w:rsidR="008856C3" w:rsidRPr="008856C3" w:rsidRDefault="00AE348F" w:rsidP="008856C3">
      <w:pPr>
        <w:pStyle w:val="ListParagraph"/>
        <w:numPr>
          <w:ilvl w:val="0"/>
          <w:numId w:val="6"/>
        </w:numPr>
        <w:rPr>
          <w:color w:val="000000"/>
          <w:sz w:val="20"/>
          <w:szCs w:val="20"/>
          <w:rPrChange w:id="37" w:author="Eversheds Sutherland" w:date="2023-03-14T11:31:00Z">
            <w:rPr/>
          </w:rPrChange>
        </w:rPr>
      </w:pPr>
      <w:r w:rsidRPr="00236916">
        <w:rPr>
          <w:sz w:val="20"/>
          <w:szCs w:val="20"/>
          <w:rPrChange w:id="38" w:author="Eversheds Sutherland" w:date="2023-03-14T11:31:00Z">
            <w:rPr/>
          </w:rPrChange>
        </w:rPr>
        <w:t xml:space="preserve">Proactively </w:t>
      </w:r>
      <w:r w:rsidR="007B2977" w:rsidRPr="00236916">
        <w:rPr>
          <w:sz w:val="20"/>
          <w:szCs w:val="20"/>
          <w:rPrChange w:id="39" w:author="Eversheds Sutherland" w:date="2023-03-14T11:31:00Z">
            <w:rPr/>
          </w:rPrChange>
        </w:rPr>
        <w:t xml:space="preserve">working with </w:t>
      </w:r>
      <w:r w:rsidR="00D904F8" w:rsidRPr="00236916">
        <w:rPr>
          <w:sz w:val="20"/>
          <w:szCs w:val="20"/>
          <w:rPrChange w:id="40" w:author="Eversheds Sutherland" w:date="2023-03-14T11:31:00Z">
            <w:rPr/>
          </w:rPrChange>
        </w:rPr>
        <w:t>the Legal Service Design Manager</w:t>
      </w:r>
      <w:r w:rsidR="004A0770">
        <w:rPr>
          <w:sz w:val="20"/>
          <w:szCs w:val="20"/>
        </w:rPr>
        <w:t xml:space="preserve"> and wider team</w:t>
      </w:r>
      <w:r w:rsidR="007B2977" w:rsidRPr="00236916">
        <w:rPr>
          <w:sz w:val="20"/>
          <w:szCs w:val="20"/>
          <w:rPrChange w:id="41" w:author="Eversheds Sutherland" w:date="2023-03-14T11:31:00Z">
            <w:rPr/>
          </w:rPrChange>
        </w:rPr>
        <w:t xml:space="preserve"> to </w:t>
      </w:r>
      <w:r w:rsidR="00045A06" w:rsidRPr="00236916">
        <w:rPr>
          <w:sz w:val="20"/>
          <w:szCs w:val="20"/>
          <w:rPrChange w:id="42" w:author="Eversheds Sutherland" w:date="2023-03-14T11:31:00Z">
            <w:rPr/>
          </w:rPrChange>
        </w:rPr>
        <w:t xml:space="preserve">help </w:t>
      </w:r>
      <w:r w:rsidR="00920BE9" w:rsidRPr="00236916">
        <w:rPr>
          <w:sz w:val="20"/>
          <w:szCs w:val="20"/>
          <w:rPrChange w:id="43" w:author="Eversheds Sutherland" w:date="2023-03-14T11:31:00Z">
            <w:rPr/>
          </w:rPrChange>
        </w:rPr>
        <w:t>identify</w:t>
      </w:r>
      <w:r w:rsidRPr="00236916">
        <w:rPr>
          <w:sz w:val="20"/>
          <w:szCs w:val="20"/>
          <w:rPrChange w:id="44" w:author="Eversheds Sutherland" w:date="2023-03-14T11:31:00Z">
            <w:rPr/>
          </w:rPrChange>
        </w:rPr>
        <w:t xml:space="preserve"> opportunities</w:t>
      </w:r>
      <w:r w:rsidR="00920BE9" w:rsidRPr="00236916">
        <w:rPr>
          <w:sz w:val="20"/>
          <w:szCs w:val="20"/>
          <w:rPrChange w:id="45" w:author="Eversheds Sutherland" w:date="2023-03-14T11:31:00Z">
            <w:rPr/>
          </w:rPrChange>
        </w:rPr>
        <w:t xml:space="preserve"> for </w:t>
      </w:r>
      <w:r w:rsidR="00045A06" w:rsidRPr="00236916">
        <w:rPr>
          <w:sz w:val="20"/>
          <w:szCs w:val="20"/>
          <w:rPrChange w:id="46" w:author="Eversheds Sutherland" w:date="2023-03-14T11:31:00Z">
            <w:rPr/>
          </w:rPrChange>
        </w:rPr>
        <w:t xml:space="preserve">process optimization and </w:t>
      </w:r>
      <w:r w:rsidR="00920BE9" w:rsidRPr="00236916">
        <w:rPr>
          <w:sz w:val="20"/>
          <w:szCs w:val="20"/>
          <w:rPrChange w:id="47" w:author="Eversheds Sutherland" w:date="2023-03-14T11:31:00Z">
            <w:rPr/>
          </w:rPrChange>
        </w:rPr>
        <w:t>improvement</w:t>
      </w:r>
      <w:r w:rsidR="009F014F" w:rsidRPr="00236916">
        <w:rPr>
          <w:sz w:val="20"/>
          <w:szCs w:val="20"/>
          <w:rPrChange w:id="48" w:author="Eversheds Sutherland" w:date="2023-03-14T11:31:00Z">
            <w:rPr/>
          </w:rPrChange>
        </w:rPr>
        <w:t xml:space="preserve"> when working </w:t>
      </w:r>
      <w:r w:rsidR="007B2977" w:rsidRPr="00236916">
        <w:rPr>
          <w:sz w:val="20"/>
          <w:szCs w:val="20"/>
          <w:rPrChange w:id="49" w:author="Eversheds Sutherland" w:date="2023-03-14T11:31:00Z">
            <w:rPr/>
          </w:rPrChange>
        </w:rPr>
        <w:t>across our different</w:t>
      </w:r>
      <w:r w:rsidR="009F014F" w:rsidRPr="00236916">
        <w:rPr>
          <w:sz w:val="20"/>
          <w:szCs w:val="20"/>
          <w:rPrChange w:id="50" w:author="Eversheds Sutherland" w:date="2023-03-14T11:31:00Z">
            <w:rPr/>
          </w:rPrChange>
        </w:rPr>
        <w:t xml:space="preserve"> practice groups</w:t>
      </w:r>
      <w:r w:rsidR="00045A06" w:rsidRPr="00236916">
        <w:rPr>
          <w:sz w:val="20"/>
          <w:szCs w:val="20"/>
          <w:rPrChange w:id="51" w:author="Eversheds Sutherland" w:date="2023-03-14T11:31:00Z">
            <w:rPr/>
          </w:rPrChange>
        </w:rPr>
        <w:t>.</w:t>
      </w:r>
      <w:r w:rsidR="009F014F" w:rsidRPr="00236916">
        <w:rPr>
          <w:sz w:val="20"/>
          <w:szCs w:val="20"/>
          <w:rPrChange w:id="52" w:author="Eversheds Sutherland" w:date="2023-03-14T11:31:00Z">
            <w:rPr/>
          </w:rPrChange>
        </w:rPr>
        <w:t xml:space="preserve"> </w:t>
      </w:r>
      <w:r w:rsidR="008856C3">
        <w:rPr>
          <w:sz w:val="20"/>
          <w:szCs w:val="20"/>
        </w:rPr>
        <w:br/>
      </w:r>
    </w:p>
    <w:p w14:paraId="47BAB1A5" w14:textId="2F0E8F36" w:rsidR="00D904F8" w:rsidRPr="00236916" w:rsidRDefault="00D904F8" w:rsidP="00C60377">
      <w:pPr>
        <w:pStyle w:val="ListParagraph"/>
        <w:numPr>
          <w:ilvl w:val="0"/>
          <w:numId w:val="3"/>
        </w:numPr>
        <w:spacing w:after="0" w:line="240" w:lineRule="auto"/>
        <w:jc w:val="both"/>
        <w:rPr>
          <w:color w:val="000000"/>
          <w:sz w:val="20"/>
          <w:szCs w:val="20"/>
          <w:rPrChange w:id="53" w:author="Eversheds Sutherland" w:date="2023-03-14T11:31:00Z">
            <w:rPr/>
          </w:rPrChange>
        </w:rPr>
      </w:pPr>
      <w:r w:rsidRPr="00236916">
        <w:rPr>
          <w:rFonts w:cs="Segoe UI"/>
          <w:sz w:val="20"/>
          <w:szCs w:val="20"/>
          <w:shd w:val="clear" w:color="auto" w:fill="FFFFFF"/>
          <w:rPrChange w:id="54" w:author="Eversheds Sutherland" w:date="2023-03-14T11:31:00Z">
            <w:rPr>
              <w:rFonts w:ascii="Segoe UI" w:hAnsi="Segoe UI" w:cs="Segoe UI"/>
              <w:sz w:val="21"/>
              <w:szCs w:val="21"/>
              <w:shd w:val="clear" w:color="auto" w:fill="FFFFFF"/>
            </w:rPr>
          </w:rPrChange>
        </w:rPr>
        <w:t xml:space="preserve">Working with the </w:t>
      </w:r>
      <w:r w:rsidR="008856C3">
        <w:rPr>
          <w:rFonts w:cs="Segoe UI"/>
          <w:sz w:val="20"/>
          <w:szCs w:val="20"/>
          <w:shd w:val="clear" w:color="auto" w:fill="FFFFFF"/>
        </w:rPr>
        <w:t xml:space="preserve">Legal </w:t>
      </w:r>
      <w:r w:rsidRPr="00236916">
        <w:rPr>
          <w:rFonts w:cs="Segoe UI"/>
          <w:sz w:val="20"/>
          <w:szCs w:val="20"/>
          <w:shd w:val="clear" w:color="auto" w:fill="FFFFFF"/>
          <w:rPrChange w:id="55" w:author="Eversheds Sutherland" w:date="2023-03-14T11:31:00Z">
            <w:rPr>
              <w:rFonts w:ascii="Segoe UI" w:hAnsi="Segoe UI" w:cs="Segoe UI"/>
              <w:sz w:val="21"/>
              <w:szCs w:val="21"/>
              <w:shd w:val="clear" w:color="auto" w:fill="FFFFFF"/>
            </w:rPr>
          </w:rPrChange>
        </w:rPr>
        <w:t>Service Design Manager</w:t>
      </w:r>
      <w:r w:rsidR="008856C3">
        <w:rPr>
          <w:rFonts w:cs="Segoe UI"/>
          <w:sz w:val="20"/>
          <w:szCs w:val="20"/>
          <w:shd w:val="clear" w:color="auto" w:fill="FFFFFF"/>
        </w:rPr>
        <w:t xml:space="preserve"> and wider team</w:t>
      </w:r>
      <w:r w:rsidRPr="00236916">
        <w:rPr>
          <w:rFonts w:cs="Segoe UI"/>
          <w:sz w:val="20"/>
          <w:szCs w:val="20"/>
          <w:shd w:val="clear" w:color="auto" w:fill="FFFFFF"/>
          <w:rPrChange w:id="56" w:author="Eversheds Sutherland" w:date="2023-03-14T11:31:00Z">
            <w:rPr>
              <w:rFonts w:ascii="Segoe UI" w:hAnsi="Segoe UI" w:cs="Segoe UI"/>
              <w:sz w:val="21"/>
              <w:szCs w:val="21"/>
              <w:shd w:val="clear" w:color="auto" w:fill="FFFFFF"/>
            </w:rPr>
          </w:rPrChange>
        </w:rPr>
        <w:t xml:space="preserve"> to help define solutions and techniques for best practice in carrying out the above</w:t>
      </w:r>
      <w:r w:rsidR="00991A14">
        <w:rPr>
          <w:rFonts w:cs="Segoe UI"/>
          <w:sz w:val="20"/>
          <w:szCs w:val="20"/>
          <w:shd w:val="clear" w:color="auto" w:fill="FFFFFF"/>
        </w:rPr>
        <w:t>.</w:t>
      </w:r>
    </w:p>
    <w:p w14:paraId="0BB77C68" w14:textId="68454CA8" w:rsidR="00AE348F" w:rsidRPr="00236916" w:rsidRDefault="00AE348F" w:rsidP="00045A06">
      <w:pPr>
        <w:pStyle w:val="ListParagraph"/>
        <w:spacing w:after="0" w:line="240" w:lineRule="auto"/>
        <w:jc w:val="both"/>
        <w:rPr>
          <w:sz w:val="20"/>
          <w:szCs w:val="20"/>
        </w:rPr>
      </w:pPr>
    </w:p>
    <w:p w14:paraId="6DCBEE9B" w14:textId="1060965B" w:rsidR="00F03B59" w:rsidRPr="008856C3" w:rsidRDefault="00D904F8" w:rsidP="008856C3">
      <w:pPr>
        <w:pStyle w:val="ListParagraph"/>
        <w:numPr>
          <w:ilvl w:val="0"/>
          <w:numId w:val="3"/>
        </w:numPr>
        <w:jc w:val="both"/>
        <w:rPr>
          <w:sz w:val="20"/>
          <w:szCs w:val="20"/>
        </w:rPr>
      </w:pPr>
      <w:r w:rsidRPr="00236916">
        <w:rPr>
          <w:sz w:val="20"/>
          <w:szCs w:val="20"/>
        </w:rPr>
        <w:t xml:space="preserve">Work with </w:t>
      </w:r>
      <w:r w:rsidR="00236916">
        <w:rPr>
          <w:sz w:val="20"/>
          <w:szCs w:val="20"/>
        </w:rPr>
        <w:t>project leads</w:t>
      </w:r>
      <w:r w:rsidRPr="00236916">
        <w:rPr>
          <w:sz w:val="20"/>
          <w:szCs w:val="20"/>
        </w:rPr>
        <w:t xml:space="preserve"> to ensure project documentation is completed to a high standard</w:t>
      </w:r>
      <w:r w:rsidR="008856C3">
        <w:rPr>
          <w:sz w:val="20"/>
          <w:szCs w:val="20"/>
        </w:rPr>
        <w:t>.</w:t>
      </w:r>
      <w:r w:rsidR="00991A14">
        <w:rPr>
          <w:sz w:val="20"/>
          <w:szCs w:val="20"/>
        </w:rPr>
        <w:br/>
      </w:r>
    </w:p>
    <w:p w14:paraId="45F96679" w14:textId="49B2065E" w:rsidR="00991A14" w:rsidRDefault="007A4138" w:rsidP="00991A14">
      <w:pPr>
        <w:pStyle w:val="ListParagraph"/>
        <w:numPr>
          <w:ilvl w:val="0"/>
          <w:numId w:val="2"/>
        </w:numPr>
        <w:spacing w:after="0" w:line="240" w:lineRule="auto"/>
        <w:jc w:val="both"/>
        <w:rPr>
          <w:sz w:val="20"/>
          <w:szCs w:val="20"/>
        </w:rPr>
      </w:pPr>
      <w:r w:rsidRPr="00236916">
        <w:rPr>
          <w:sz w:val="20"/>
          <w:szCs w:val="20"/>
        </w:rPr>
        <w:t>Supports the</w:t>
      </w:r>
      <w:r w:rsidR="009F014F" w:rsidRPr="00236916">
        <w:rPr>
          <w:sz w:val="20"/>
          <w:szCs w:val="20"/>
        </w:rPr>
        <w:t xml:space="preserve"> </w:t>
      </w:r>
      <w:r w:rsidR="00250167" w:rsidRPr="00236916">
        <w:rPr>
          <w:sz w:val="20"/>
          <w:szCs w:val="20"/>
        </w:rPr>
        <w:t>Legal Service</w:t>
      </w:r>
      <w:r w:rsidR="009F014F" w:rsidRPr="00236916">
        <w:rPr>
          <w:sz w:val="20"/>
          <w:szCs w:val="20"/>
        </w:rPr>
        <w:t xml:space="preserve"> Design Manager</w:t>
      </w:r>
      <w:r w:rsidRPr="00236916">
        <w:rPr>
          <w:sz w:val="20"/>
          <w:szCs w:val="20"/>
        </w:rPr>
        <w:t xml:space="preserve"> in the</w:t>
      </w:r>
      <w:r w:rsidR="00F13CED" w:rsidRPr="00236916">
        <w:rPr>
          <w:sz w:val="20"/>
          <w:szCs w:val="20"/>
        </w:rPr>
        <w:t xml:space="preserve"> coordina</w:t>
      </w:r>
      <w:r w:rsidR="00991A14">
        <w:rPr>
          <w:sz w:val="20"/>
          <w:szCs w:val="20"/>
        </w:rPr>
        <w:t xml:space="preserve">tion and facilitation of </w:t>
      </w:r>
      <w:r w:rsidR="00F03B59" w:rsidRPr="00236916">
        <w:rPr>
          <w:sz w:val="20"/>
          <w:szCs w:val="20"/>
        </w:rPr>
        <w:t>workshop</w:t>
      </w:r>
      <w:r w:rsidR="00991A14">
        <w:rPr>
          <w:sz w:val="20"/>
          <w:szCs w:val="20"/>
        </w:rPr>
        <w:t>s,</w:t>
      </w:r>
      <w:r w:rsidR="00F03B59" w:rsidRPr="00236916">
        <w:rPr>
          <w:sz w:val="20"/>
          <w:szCs w:val="20"/>
        </w:rPr>
        <w:t xml:space="preserve"> </w:t>
      </w:r>
      <w:r w:rsidR="00991A14">
        <w:rPr>
          <w:sz w:val="20"/>
          <w:szCs w:val="20"/>
        </w:rPr>
        <w:t>encouraging creative thinking</w:t>
      </w:r>
      <w:r w:rsidR="00F03B59" w:rsidRPr="00991A14">
        <w:rPr>
          <w:sz w:val="20"/>
          <w:szCs w:val="20"/>
        </w:rPr>
        <w:t xml:space="preserve"> that will enhance the firms legal service delivery offering to new and existing clients. </w:t>
      </w:r>
    </w:p>
    <w:p w14:paraId="1A8E830B" w14:textId="77777777" w:rsidR="00991A14" w:rsidRDefault="00991A14" w:rsidP="00991A14">
      <w:pPr>
        <w:pStyle w:val="ListParagraph"/>
        <w:spacing w:after="0" w:line="240" w:lineRule="auto"/>
        <w:jc w:val="both"/>
        <w:rPr>
          <w:sz w:val="20"/>
          <w:szCs w:val="20"/>
        </w:rPr>
      </w:pPr>
    </w:p>
    <w:p w14:paraId="2FFB2AE0" w14:textId="196F5FC7" w:rsidR="00F03B59" w:rsidRPr="00991A14" w:rsidRDefault="00F03B59" w:rsidP="00991A14">
      <w:pPr>
        <w:pStyle w:val="ListParagraph"/>
        <w:numPr>
          <w:ilvl w:val="0"/>
          <w:numId w:val="2"/>
        </w:numPr>
        <w:spacing w:after="0" w:line="240" w:lineRule="auto"/>
        <w:jc w:val="both"/>
        <w:rPr>
          <w:sz w:val="20"/>
          <w:szCs w:val="20"/>
        </w:rPr>
      </w:pPr>
      <w:r w:rsidRPr="00991A14">
        <w:rPr>
          <w:color w:val="000000"/>
          <w:sz w:val="20"/>
          <w:szCs w:val="20"/>
        </w:rPr>
        <w:t xml:space="preserve">The </w:t>
      </w:r>
      <w:r w:rsidR="009F014F" w:rsidRPr="00991A14">
        <w:rPr>
          <w:color w:val="000000"/>
          <w:sz w:val="20"/>
          <w:szCs w:val="20"/>
        </w:rPr>
        <w:t xml:space="preserve">Junior Legal Service Design Analyst </w:t>
      </w:r>
      <w:r w:rsidRPr="00991A14">
        <w:rPr>
          <w:color w:val="000000"/>
          <w:sz w:val="20"/>
          <w:szCs w:val="20"/>
        </w:rPr>
        <w:t xml:space="preserve">will be required </w:t>
      </w:r>
      <w:r w:rsidR="00F13CED" w:rsidRPr="00991A14">
        <w:rPr>
          <w:color w:val="000000"/>
          <w:sz w:val="20"/>
          <w:szCs w:val="20"/>
        </w:rPr>
        <w:t xml:space="preserve">to </w:t>
      </w:r>
      <w:r w:rsidRPr="00991A14">
        <w:rPr>
          <w:color w:val="000000"/>
          <w:sz w:val="20"/>
          <w:szCs w:val="20"/>
        </w:rPr>
        <w:t>collaborat</w:t>
      </w:r>
      <w:r w:rsidR="00F13CED" w:rsidRPr="00991A14">
        <w:rPr>
          <w:color w:val="000000"/>
          <w:sz w:val="20"/>
          <w:szCs w:val="20"/>
        </w:rPr>
        <w:t>e</w:t>
      </w:r>
      <w:r w:rsidR="00991A14">
        <w:rPr>
          <w:color w:val="000000"/>
          <w:sz w:val="20"/>
          <w:szCs w:val="20"/>
        </w:rPr>
        <w:t xml:space="preserve"> and work</w:t>
      </w:r>
      <w:r w:rsidRPr="00991A14">
        <w:rPr>
          <w:color w:val="000000"/>
          <w:sz w:val="20"/>
          <w:szCs w:val="20"/>
        </w:rPr>
        <w:t xml:space="preserve"> with multiple stakeholders </w:t>
      </w:r>
      <w:r w:rsidR="00991A14">
        <w:rPr>
          <w:color w:val="000000"/>
          <w:sz w:val="20"/>
          <w:szCs w:val="20"/>
        </w:rPr>
        <w:t xml:space="preserve">at different </w:t>
      </w:r>
      <w:r w:rsidR="008856C3">
        <w:rPr>
          <w:color w:val="000000"/>
          <w:sz w:val="20"/>
          <w:szCs w:val="20"/>
        </w:rPr>
        <w:t xml:space="preserve">seniority levels </w:t>
      </w:r>
      <w:r w:rsidRPr="00991A14">
        <w:rPr>
          <w:color w:val="000000"/>
          <w:sz w:val="20"/>
          <w:szCs w:val="20"/>
        </w:rPr>
        <w:t>within the practice groups and international operations teams.</w:t>
      </w:r>
    </w:p>
    <w:p w14:paraId="4BF039D8" w14:textId="77777777" w:rsidR="0024702D" w:rsidRPr="008856C3" w:rsidRDefault="0024702D" w:rsidP="008856C3">
      <w:pPr>
        <w:spacing w:after="0" w:line="240" w:lineRule="auto"/>
        <w:jc w:val="both"/>
        <w:rPr>
          <w:sz w:val="20"/>
          <w:szCs w:val="20"/>
        </w:rPr>
      </w:pPr>
    </w:p>
    <w:p w14:paraId="6467543A" w14:textId="13DC1AD2" w:rsidR="00F03B59" w:rsidRPr="00236916" w:rsidRDefault="00F03B59" w:rsidP="00045A06">
      <w:pPr>
        <w:pStyle w:val="ListParagraph"/>
        <w:numPr>
          <w:ilvl w:val="0"/>
          <w:numId w:val="2"/>
        </w:numPr>
        <w:spacing w:after="0" w:line="240" w:lineRule="auto"/>
        <w:jc w:val="both"/>
        <w:rPr>
          <w:sz w:val="20"/>
          <w:szCs w:val="20"/>
        </w:rPr>
      </w:pPr>
      <w:r w:rsidRPr="00236916">
        <w:rPr>
          <w:sz w:val="20"/>
          <w:szCs w:val="20"/>
        </w:rPr>
        <w:t>Manage a high</w:t>
      </w:r>
      <w:r w:rsidR="00991A14">
        <w:rPr>
          <w:sz w:val="20"/>
          <w:szCs w:val="20"/>
        </w:rPr>
        <w:t xml:space="preserve"> </w:t>
      </w:r>
      <w:r w:rsidRPr="00236916">
        <w:rPr>
          <w:sz w:val="20"/>
          <w:szCs w:val="20"/>
        </w:rPr>
        <w:t>and sometimes complex, workload day to day with the ability to prioritise work and achieve time sensitive deadlines.</w:t>
      </w:r>
    </w:p>
    <w:p w14:paraId="661068E7" w14:textId="77777777" w:rsidR="00AB1E1D" w:rsidRPr="00236916" w:rsidRDefault="00AB1E1D">
      <w:pPr>
        <w:spacing w:after="0" w:line="240" w:lineRule="auto"/>
        <w:jc w:val="both"/>
        <w:rPr>
          <w:sz w:val="20"/>
          <w:szCs w:val="20"/>
        </w:rPr>
        <w:pPrChange w:id="57" w:author="Eversheds Sutherland" w:date="2023-03-14T11:31:00Z">
          <w:pPr>
            <w:pStyle w:val="ListParagraph"/>
            <w:spacing w:after="0" w:line="240" w:lineRule="auto"/>
            <w:jc w:val="both"/>
          </w:pPr>
        </w:pPrChange>
      </w:pPr>
    </w:p>
    <w:p w14:paraId="5868BC97" w14:textId="77777777" w:rsidR="007A4138" w:rsidRPr="00236916" w:rsidRDefault="007A4138" w:rsidP="005E482C">
      <w:pPr>
        <w:spacing w:after="0" w:line="240" w:lineRule="auto"/>
        <w:jc w:val="both"/>
        <w:rPr>
          <w:b/>
          <w:bCs/>
          <w:sz w:val="20"/>
          <w:szCs w:val="20"/>
          <w:u w:val="single"/>
        </w:rPr>
      </w:pPr>
    </w:p>
    <w:p w14:paraId="1D771796" w14:textId="14E60C0B" w:rsidR="00AB1E1D" w:rsidRPr="00236916" w:rsidRDefault="00AB1E1D" w:rsidP="005E482C">
      <w:pPr>
        <w:spacing w:after="0" w:line="240" w:lineRule="auto"/>
        <w:jc w:val="both"/>
        <w:rPr>
          <w:b/>
          <w:bCs/>
          <w:sz w:val="20"/>
          <w:szCs w:val="20"/>
          <w:u w:val="single"/>
        </w:rPr>
      </w:pPr>
      <w:r w:rsidRPr="00236916">
        <w:rPr>
          <w:b/>
          <w:bCs/>
          <w:sz w:val="20"/>
          <w:szCs w:val="20"/>
          <w:u w:val="single"/>
        </w:rPr>
        <w:t>Key Capabilities and Behaviours</w:t>
      </w:r>
    </w:p>
    <w:p w14:paraId="7CD0921B" w14:textId="77777777" w:rsidR="00AB1E1D" w:rsidRPr="00236916" w:rsidRDefault="00AB1E1D" w:rsidP="005E482C">
      <w:pPr>
        <w:spacing w:after="0" w:line="240" w:lineRule="auto"/>
        <w:jc w:val="both"/>
        <w:rPr>
          <w:sz w:val="20"/>
          <w:szCs w:val="20"/>
        </w:rPr>
      </w:pPr>
    </w:p>
    <w:p w14:paraId="3F50A372" w14:textId="394BD659" w:rsidR="007B2977" w:rsidRPr="00714E55" w:rsidRDefault="00AB1E1D">
      <w:pPr>
        <w:pStyle w:val="ListParagraph"/>
        <w:numPr>
          <w:ilvl w:val="0"/>
          <w:numId w:val="3"/>
        </w:numPr>
        <w:spacing w:after="0" w:line="240" w:lineRule="auto"/>
        <w:jc w:val="both"/>
        <w:rPr>
          <w:sz w:val="20"/>
          <w:szCs w:val="20"/>
        </w:rPr>
      </w:pPr>
      <w:r w:rsidRPr="00236916">
        <w:rPr>
          <w:sz w:val="20"/>
          <w:szCs w:val="20"/>
        </w:rPr>
        <w:t xml:space="preserve">Strong day to day self-management with a focus </w:t>
      </w:r>
      <w:bookmarkStart w:id="58" w:name="_Hlk65682001"/>
      <w:r w:rsidRPr="00236916">
        <w:rPr>
          <w:sz w:val="20"/>
          <w:szCs w:val="20"/>
        </w:rPr>
        <w:t>on service excellence and delivery whilst role modelling exemplary behaviours in line with the firm’s purpose and values.</w:t>
      </w:r>
      <w:bookmarkEnd w:id="58"/>
      <w:r w:rsidR="00714E55">
        <w:rPr>
          <w:sz w:val="20"/>
          <w:szCs w:val="20"/>
        </w:rPr>
        <w:br/>
      </w:r>
    </w:p>
    <w:p w14:paraId="7A62B294" w14:textId="3091E41D" w:rsidR="00AB1E1D" w:rsidRPr="00236916" w:rsidRDefault="001325F8" w:rsidP="00045A06">
      <w:pPr>
        <w:pStyle w:val="ListParagraph"/>
        <w:numPr>
          <w:ilvl w:val="0"/>
          <w:numId w:val="4"/>
        </w:numPr>
        <w:spacing w:after="0" w:line="240" w:lineRule="auto"/>
        <w:jc w:val="both"/>
        <w:rPr>
          <w:rFonts w:cstheme="minorHAnsi"/>
          <w:sz w:val="20"/>
          <w:szCs w:val="20"/>
          <w:lang w:val="en" w:eastAsia="en-GB"/>
        </w:rPr>
      </w:pPr>
      <w:r w:rsidRPr="00236916">
        <w:rPr>
          <w:sz w:val="20"/>
          <w:szCs w:val="20"/>
        </w:rPr>
        <w:t>Has a</w:t>
      </w:r>
      <w:r w:rsidR="00045A06" w:rsidRPr="00236916">
        <w:rPr>
          <w:sz w:val="20"/>
          <w:szCs w:val="20"/>
        </w:rPr>
        <w:t xml:space="preserve"> good</w:t>
      </w:r>
      <w:r w:rsidRPr="00236916">
        <w:rPr>
          <w:sz w:val="20"/>
          <w:szCs w:val="20"/>
        </w:rPr>
        <w:t xml:space="preserve"> analytical mindset and </w:t>
      </w:r>
      <w:r w:rsidR="00F13CED" w:rsidRPr="00236916">
        <w:rPr>
          <w:sz w:val="20"/>
          <w:szCs w:val="20"/>
        </w:rPr>
        <w:t>awareness of</w:t>
      </w:r>
      <w:r w:rsidRPr="00236916">
        <w:rPr>
          <w:sz w:val="20"/>
          <w:szCs w:val="20"/>
        </w:rPr>
        <w:t xml:space="preserve"> methodologies such as lean six sigma, design thinking, business change management and agile.</w:t>
      </w:r>
    </w:p>
    <w:p w14:paraId="73EAE71D" w14:textId="77777777" w:rsidR="00AB1E1D" w:rsidRPr="00236916" w:rsidRDefault="00AB1E1D" w:rsidP="005E482C">
      <w:pPr>
        <w:pStyle w:val="ListParagraph"/>
        <w:jc w:val="both"/>
        <w:rPr>
          <w:b/>
          <w:bCs/>
          <w:sz w:val="20"/>
          <w:szCs w:val="20"/>
          <w:u w:val="single"/>
        </w:rPr>
      </w:pPr>
    </w:p>
    <w:p w14:paraId="15B1435E" w14:textId="10FBB448" w:rsidR="00AB1E1D" w:rsidRPr="00236916" w:rsidRDefault="00AB1E1D" w:rsidP="005E482C">
      <w:pPr>
        <w:pStyle w:val="ListParagraph"/>
        <w:numPr>
          <w:ilvl w:val="0"/>
          <w:numId w:val="4"/>
        </w:numPr>
        <w:spacing w:after="0" w:line="240" w:lineRule="auto"/>
        <w:jc w:val="both"/>
        <w:rPr>
          <w:b/>
          <w:bCs/>
          <w:sz w:val="20"/>
          <w:szCs w:val="20"/>
          <w:u w:val="single"/>
        </w:rPr>
      </w:pPr>
      <w:r w:rsidRPr="00236916">
        <w:rPr>
          <w:sz w:val="20"/>
          <w:szCs w:val="20"/>
        </w:rPr>
        <w:t>Has strong verbal and written communication skills</w:t>
      </w:r>
      <w:r w:rsidR="00045A06" w:rsidRPr="00236916">
        <w:rPr>
          <w:sz w:val="20"/>
          <w:szCs w:val="20"/>
        </w:rPr>
        <w:t xml:space="preserve"> in a variety of situations and when deal with a variety of challenging stakeholders.</w:t>
      </w:r>
    </w:p>
    <w:p w14:paraId="4C721C21" w14:textId="77777777" w:rsidR="00AB1E1D" w:rsidRPr="00236916" w:rsidRDefault="00AB1E1D" w:rsidP="005E482C">
      <w:pPr>
        <w:pStyle w:val="ListParagraph"/>
        <w:spacing w:after="0" w:line="240" w:lineRule="auto"/>
        <w:jc w:val="both"/>
        <w:rPr>
          <w:b/>
          <w:bCs/>
          <w:sz w:val="20"/>
          <w:szCs w:val="20"/>
          <w:u w:val="single"/>
        </w:rPr>
      </w:pPr>
    </w:p>
    <w:p w14:paraId="50ADF38E" w14:textId="77777777" w:rsidR="00AB1E1D" w:rsidRPr="00236916" w:rsidRDefault="00AB1E1D" w:rsidP="005E482C">
      <w:pPr>
        <w:pStyle w:val="ListParagraph"/>
        <w:numPr>
          <w:ilvl w:val="0"/>
          <w:numId w:val="4"/>
        </w:numPr>
        <w:spacing w:after="0" w:line="240" w:lineRule="auto"/>
        <w:jc w:val="both"/>
        <w:rPr>
          <w:b/>
          <w:bCs/>
          <w:sz w:val="20"/>
          <w:szCs w:val="20"/>
          <w:u w:val="single"/>
        </w:rPr>
      </w:pPr>
      <w:r w:rsidRPr="00236916">
        <w:rPr>
          <w:rFonts w:cstheme="minorHAnsi"/>
          <w:sz w:val="20"/>
          <w:szCs w:val="20"/>
          <w:lang w:val="en" w:eastAsia="en-GB"/>
        </w:rPr>
        <w:t>Confident and credible in dealing with internal and external stakeholders with the ability to build lasting and strong relationships.</w:t>
      </w:r>
    </w:p>
    <w:p w14:paraId="3C65790F" w14:textId="77777777" w:rsidR="00AB1E1D" w:rsidRPr="00236916" w:rsidRDefault="00AB1E1D" w:rsidP="005E482C">
      <w:pPr>
        <w:pStyle w:val="ListParagraph"/>
        <w:spacing w:after="0" w:line="240" w:lineRule="auto"/>
        <w:jc w:val="both"/>
        <w:rPr>
          <w:b/>
          <w:bCs/>
          <w:sz w:val="20"/>
          <w:szCs w:val="20"/>
          <w:u w:val="single"/>
        </w:rPr>
      </w:pPr>
    </w:p>
    <w:p w14:paraId="1BE21290" w14:textId="77777777" w:rsidR="00AB1E1D" w:rsidRPr="00236916" w:rsidRDefault="00AB1E1D" w:rsidP="005E482C">
      <w:pPr>
        <w:pStyle w:val="ListParagraph"/>
        <w:numPr>
          <w:ilvl w:val="0"/>
          <w:numId w:val="4"/>
        </w:numPr>
        <w:spacing w:after="0" w:line="240" w:lineRule="auto"/>
        <w:jc w:val="both"/>
        <w:rPr>
          <w:b/>
          <w:bCs/>
          <w:sz w:val="20"/>
          <w:szCs w:val="20"/>
          <w:u w:val="single"/>
        </w:rPr>
      </w:pPr>
      <w:r w:rsidRPr="00236916">
        <w:rPr>
          <w:rFonts w:cstheme="minorHAnsi"/>
          <w:sz w:val="20"/>
          <w:szCs w:val="20"/>
          <w:lang w:val="en" w:eastAsia="en-GB"/>
        </w:rPr>
        <w:t xml:space="preserve">Innovative and solution oriented with a lively, energetic and positive outlook. </w:t>
      </w:r>
    </w:p>
    <w:p w14:paraId="4AEED72F" w14:textId="77777777" w:rsidR="00AB1E1D" w:rsidRPr="00236916" w:rsidRDefault="00AB1E1D" w:rsidP="005E482C">
      <w:pPr>
        <w:spacing w:after="0" w:line="240" w:lineRule="auto"/>
        <w:jc w:val="both"/>
        <w:rPr>
          <w:b/>
          <w:bCs/>
          <w:sz w:val="20"/>
          <w:szCs w:val="20"/>
          <w:u w:val="single"/>
        </w:rPr>
      </w:pPr>
    </w:p>
    <w:p w14:paraId="77BD2E9A" w14:textId="75755AC9" w:rsidR="00AB1E1D" w:rsidRPr="00C5683F" w:rsidRDefault="00AB1E1D" w:rsidP="00C5683F">
      <w:pPr>
        <w:pStyle w:val="ListParagraph"/>
        <w:numPr>
          <w:ilvl w:val="0"/>
          <w:numId w:val="4"/>
        </w:numPr>
        <w:spacing w:after="0" w:line="240" w:lineRule="auto"/>
        <w:jc w:val="both"/>
        <w:rPr>
          <w:b/>
          <w:bCs/>
          <w:sz w:val="20"/>
          <w:szCs w:val="20"/>
          <w:u w:val="single"/>
        </w:rPr>
      </w:pPr>
      <w:r w:rsidRPr="00236916">
        <w:rPr>
          <w:rFonts w:cstheme="minorHAnsi"/>
          <w:sz w:val="20"/>
          <w:szCs w:val="20"/>
          <w:lang w:val="en" w:eastAsia="en-GB"/>
        </w:rPr>
        <w:t>Pragmatic, robust and resourceful, with the ability to adapt quickly to different situations and personalities.</w:t>
      </w:r>
    </w:p>
    <w:p w14:paraId="4F326D2E" w14:textId="77777777" w:rsidR="00AB1E1D" w:rsidRPr="00236916" w:rsidRDefault="00AB1E1D" w:rsidP="005E482C">
      <w:pPr>
        <w:pStyle w:val="ListParagraph"/>
        <w:jc w:val="both"/>
        <w:rPr>
          <w:b/>
          <w:bCs/>
          <w:sz w:val="20"/>
          <w:szCs w:val="20"/>
          <w:u w:val="single"/>
        </w:rPr>
      </w:pPr>
    </w:p>
    <w:p w14:paraId="5C935646" w14:textId="77777777" w:rsidR="00AB1E1D" w:rsidRPr="00236916" w:rsidRDefault="00AB1E1D" w:rsidP="005E482C">
      <w:pPr>
        <w:pStyle w:val="ListParagraph"/>
        <w:numPr>
          <w:ilvl w:val="0"/>
          <w:numId w:val="4"/>
        </w:numPr>
        <w:spacing w:after="0" w:line="240" w:lineRule="auto"/>
        <w:jc w:val="both"/>
        <w:rPr>
          <w:b/>
          <w:bCs/>
          <w:sz w:val="20"/>
          <w:szCs w:val="20"/>
          <w:u w:val="single"/>
        </w:rPr>
      </w:pPr>
      <w:bookmarkStart w:id="59" w:name="_Hlk62554807"/>
      <w:r w:rsidRPr="00236916">
        <w:rPr>
          <w:sz w:val="20"/>
          <w:szCs w:val="20"/>
        </w:rPr>
        <w:t>Follows, adheres to, and ensures team compliance with best practice and firmwide policies.</w:t>
      </w:r>
    </w:p>
    <w:bookmarkEnd w:id="59"/>
    <w:p w14:paraId="099C9BC9" w14:textId="0DAD5B71" w:rsidR="00AB1E1D" w:rsidRPr="00236916" w:rsidRDefault="00AB1E1D" w:rsidP="005E482C">
      <w:pPr>
        <w:spacing w:after="0" w:line="240" w:lineRule="auto"/>
        <w:jc w:val="both"/>
        <w:rPr>
          <w:sz w:val="20"/>
          <w:szCs w:val="20"/>
        </w:rPr>
      </w:pPr>
    </w:p>
    <w:p w14:paraId="4E99C5E8" w14:textId="731E8652" w:rsidR="00AB1E1D" w:rsidRPr="00236916" w:rsidRDefault="00AB1E1D" w:rsidP="005E482C">
      <w:pPr>
        <w:spacing w:after="0" w:line="240" w:lineRule="auto"/>
        <w:jc w:val="both"/>
        <w:rPr>
          <w:sz w:val="20"/>
          <w:szCs w:val="20"/>
        </w:rPr>
      </w:pPr>
    </w:p>
    <w:p w14:paraId="16B6A422" w14:textId="77777777" w:rsidR="00AB1E1D" w:rsidRPr="00236916" w:rsidRDefault="00AB1E1D" w:rsidP="005E482C">
      <w:pPr>
        <w:spacing w:after="0" w:line="240" w:lineRule="auto"/>
        <w:jc w:val="both"/>
        <w:rPr>
          <w:b/>
          <w:bCs/>
          <w:sz w:val="20"/>
          <w:szCs w:val="20"/>
          <w:u w:val="single"/>
        </w:rPr>
      </w:pPr>
      <w:r w:rsidRPr="00236916">
        <w:rPr>
          <w:b/>
          <w:bCs/>
          <w:sz w:val="20"/>
          <w:szCs w:val="20"/>
          <w:u w:val="single"/>
        </w:rPr>
        <w:t>Experience Required</w:t>
      </w:r>
    </w:p>
    <w:p w14:paraId="77C37481" w14:textId="77777777" w:rsidR="00AB1E1D" w:rsidRPr="00236916" w:rsidRDefault="00AB1E1D" w:rsidP="005E482C">
      <w:pPr>
        <w:spacing w:after="0" w:line="240" w:lineRule="auto"/>
        <w:jc w:val="both"/>
        <w:rPr>
          <w:b/>
          <w:bCs/>
          <w:sz w:val="20"/>
          <w:szCs w:val="20"/>
          <w:u w:val="single"/>
        </w:rPr>
      </w:pPr>
      <w:bookmarkStart w:id="60" w:name="_Hlk61424311"/>
    </w:p>
    <w:p w14:paraId="48D8DC66" w14:textId="0A8C6393" w:rsidR="00AB1E1D" w:rsidRPr="008856C3" w:rsidRDefault="001325F8" w:rsidP="00C5683F">
      <w:pPr>
        <w:pStyle w:val="ListParagraph"/>
        <w:numPr>
          <w:ilvl w:val="0"/>
          <w:numId w:val="5"/>
        </w:numPr>
        <w:spacing w:after="0" w:line="240" w:lineRule="auto"/>
        <w:rPr>
          <w:sz w:val="20"/>
          <w:szCs w:val="20"/>
        </w:rPr>
      </w:pPr>
      <w:r w:rsidRPr="00236916">
        <w:rPr>
          <w:sz w:val="20"/>
          <w:szCs w:val="20"/>
        </w:rPr>
        <w:t xml:space="preserve">Demonstratable experience of working in in the design and implementation of legal </w:t>
      </w:r>
      <w:r w:rsidR="008856C3">
        <w:rPr>
          <w:sz w:val="20"/>
          <w:szCs w:val="20"/>
        </w:rPr>
        <w:t>technology</w:t>
      </w:r>
      <w:r w:rsidRPr="00236916">
        <w:rPr>
          <w:sz w:val="20"/>
          <w:szCs w:val="20"/>
        </w:rPr>
        <w:t xml:space="preserve"> solutions</w:t>
      </w:r>
      <w:r w:rsidR="008856C3">
        <w:rPr>
          <w:sz w:val="20"/>
          <w:szCs w:val="20"/>
        </w:rPr>
        <w:t xml:space="preserve"> desirable but not essential.</w:t>
      </w:r>
      <w:r w:rsidR="008856C3">
        <w:rPr>
          <w:sz w:val="20"/>
          <w:szCs w:val="20"/>
        </w:rPr>
        <w:br/>
      </w:r>
    </w:p>
    <w:p w14:paraId="533C6A63" w14:textId="3B79A25E" w:rsidR="00AB1E1D" w:rsidRPr="00236916" w:rsidRDefault="00AB1E1D" w:rsidP="005E482C">
      <w:pPr>
        <w:pStyle w:val="ListParagraph"/>
        <w:numPr>
          <w:ilvl w:val="0"/>
          <w:numId w:val="5"/>
        </w:numPr>
        <w:spacing w:after="0" w:line="240" w:lineRule="auto"/>
        <w:jc w:val="both"/>
        <w:rPr>
          <w:sz w:val="20"/>
          <w:szCs w:val="20"/>
        </w:rPr>
      </w:pPr>
      <w:r w:rsidRPr="00236916">
        <w:rPr>
          <w:sz w:val="20"/>
          <w:szCs w:val="20"/>
        </w:rPr>
        <w:t xml:space="preserve">Demonstrable experience of </w:t>
      </w:r>
      <w:r w:rsidR="00F13CED" w:rsidRPr="00236916">
        <w:rPr>
          <w:sz w:val="20"/>
          <w:szCs w:val="20"/>
        </w:rPr>
        <w:t>supporting</w:t>
      </w:r>
      <w:r w:rsidRPr="00236916">
        <w:rPr>
          <w:sz w:val="20"/>
          <w:szCs w:val="20"/>
        </w:rPr>
        <w:t xml:space="preserve"> change and building strong internal relationships in a variety of business areas </w:t>
      </w:r>
      <w:r w:rsidR="00D64772" w:rsidRPr="00236916">
        <w:rPr>
          <w:sz w:val="20"/>
          <w:szCs w:val="20"/>
        </w:rPr>
        <w:t>desirable but not essential</w:t>
      </w:r>
      <w:r w:rsidRPr="00236916">
        <w:rPr>
          <w:sz w:val="20"/>
          <w:szCs w:val="20"/>
        </w:rPr>
        <w:t>.</w:t>
      </w:r>
    </w:p>
    <w:p w14:paraId="4FCA2943" w14:textId="77777777" w:rsidR="00AB1E1D" w:rsidRPr="00236916" w:rsidRDefault="00AB1E1D" w:rsidP="005E482C">
      <w:pPr>
        <w:pStyle w:val="ListParagraph"/>
        <w:jc w:val="both"/>
        <w:rPr>
          <w:sz w:val="20"/>
          <w:szCs w:val="20"/>
        </w:rPr>
      </w:pPr>
    </w:p>
    <w:p w14:paraId="1B90F1D1" w14:textId="7CA50EE1" w:rsidR="00AB1E1D" w:rsidRPr="008856C3" w:rsidRDefault="00AB1E1D" w:rsidP="008856C3">
      <w:pPr>
        <w:pStyle w:val="ListParagraph"/>
        <w:numPr>
          <w:ilvl w:val="0"/>
          <w:numId w:val="5"/>
        </w:numPr>
        <w:spacing w:after="0" w:line="240" w:lineRule="auto"/>
        <w:jc w:val="both"/>
        <w:rPr>
          <w:sz w:val="20"/>
          <w:szCs w:val="20"/>
        </w:rPr>
      </w:pPr>
      <w:r w:rsidRPr="00236916">
        <w:rPr>
          <w:sz w:val="20"/>
          <w:szCs w:val="20"/>
        </w:rPr>
        <w:t xml:space="preserve">Experience in legal or professional experiences </w:t>
      </w:r>
      <w:r w:rsidR="00D64772" w:rsidRPr="00236916">
        <w:rPr>
          <w:sz w:val="20"/>
          <w:szCs w:val="20"/>
        </w:rPr>
        <w:t>desirable but not essential</w:t>
      </w:r>
      <w:r w:rsidRPr="00236916">
        <w:rPr>
          <w:sz w:val="20"/>
          <w:szCs w:val="20"/>
        </w:rPr>
        <w:t>.</w:t>
      </w:r>
      <w:r w:rsidR="008856C3">
        <w:rPr>
          <w:sz w:val="20"/>
          <w:szCs w:val="20"/>
        </w:rPr>
        <w:br/>
      </w:r>
    </w:p>
    <w:p w14:paraId="22998D62" w14:textId="278D77A5" w:rsidR="00AB1E1D" w:rsidRPr="00236916" w:rsidRDefault="00F13CED" w:rsidP="005E482C">
      <w:pPr>
        <w:pStyle w:val="ListParagraph"/>
        <w:numPr>
          <w:ilvl w:val="0"/>
          <w:numId w:val="5"/>
        </w:numPr>
        <w:spacing w:after="0" w:line="240" w:lineRule="auto"/>
        <w:jc w:val="both"/>
        <w:rPr>
          <w:sz w:val="20"/>
          <w:szCs w:val="20"/>
        </w:rPr>
      </w:pPr>
      <w:r w:rsidRPr="00236916">
        <w:rPr>
          <w:sz w:val="20"/>
          <w:szCs w:val="20"/>
        </w:rPr>
        <w:t>Awareness of</w:t>
      </w:r>
      <w:r w:rsidR="00AB1E1D" w:rsidRPr="00236916">
        <w:rPr>
          <w:sz w:val="20"/>
          <w:szCs w:val="20"/>
        </w:rPr>
        <w:t xml:space="preserve"> methodologies such as lean six sigma, design thinking and agile desirable but not essential.</w:t>
      </w:r>
    </w:p>
    <w:p w14:paraId="77D1B3C0" w14:textId="77777777" w:rsidR="00AB1E1D" w:rsidRPr="00236916" w:rsidRDefault="00AB1E1D" w:rsidP="005E482C">
      <w:pPr>
        <w:spacing w:after="0" w:line="240" w:lineRule="auto"/>
        <w:jc w:val="both"/>
        <w:rPr>
          <w:sz w:val="20"/>
          <w:szCs w:val="20"/>
        </w:rPr>
      </w:pPr>
    </w:p>
    <w:p w14:paraId="42E9D412" w14:textId="77777777" w:rsidR="00AB1E1D" w:rsidRPr="00236916" w:rsidRDefault="00AB1E1D" w:rsidP="005E482C">
      <w:pPr>
        <w:pStyle w:val="ListParagraph"/>
        <w:numPr>
          <w:ilvl w:val="0"/>
          <w:numId w:val="5"/>
        </w:numPr>
        <w:spacing w:after="0" w:line="240" w:lineRule="auto"/>
        <w:jc w:val="both"/>
        <w:rPr>
          <w:sz w:val="20"/>
          <w:szCs w:val="20"/>
        </w:rPr>
      </w:pPr>
      <w:r w:rsidRPr="00236916">
        <w:rPr>
          <w:sz w:val="20"/>
          <w:szCs w:val="20"/>
        </w:rPr>
        <w:t>Experience of working in a partnership environment would be desirable but not essential.</w:t>
      </w:r>
    </w:p>
    <w:bookmarkEnd w:id="60"/>
    <w:p w14:paraId="7513E149" w14:textId="77777777" w:rsidR="00AB1E1D" w:rsidRPr="00236916" w:rsidRDefault="00AB1E1D" w:rsidP="005E482C">
      <w:pPr>
        <w:spacing w:after="0" w:line="240" w:lineRule="auto"/>
        <w:jc w:val="both"/>
        <w:rPr>
          <w:sz w:val="20"/>
          <w:szCs w:val="20"/>
        </w:rPr>
      </w:pPr>
    </w:p>
    <w:sectPr w:rsidR="00AB1E1D" w:rsidRPr="0023691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674BE" w14:textId="77777777" w:rsidR="000964B0" w:rsidRDefault="000964B0" w:rsidP="00246EE3">
      <w:pPr>
        <w:spacing w:after="0" w:line="240" w:lineRule="auto"/>
      </w:pPr>
      <w:r>
        <w:separator/>
      </w:r>
    </w:p>
  </w:endnote>
  <w:endnote w:type="continuationSeparator" w:id="0">
    <w:p w14:paraId="565A271A" w14:textId="77777777" w:rsidR="000964B0" w:rsidRDefault="000964B0" w:rsidP="00246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FF50" w14:textId="77777777" w:rsidR="00C5683F" w:rsidRDefault="00C56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D06A" w14:textId="77777777" w:rsidR="00C5683F" w:rsidRDefault="00C568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3957" w14:textId="77777777" w:rsidR="00C5683F" w:rsidRDefault="00C56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25CE9" w14:textId="77777777" w:rsidR="000964B0" w:rsidRDefault="000964B0" w:rsidP="00246EE3">
      <w:pPr>
        <w:spacing w:after="0" w:line="240" w:lineRule="auto"/>
      </w:pPr>
      <w:r>
        <w:separator/>
      </w:r>
    </w:p>
  </w:footnote>
  <w:footnote w:type="continuationSeparator" w:id="0">
    <w:p w14:paraId="09763000" w14:textId="77777777" w:rsidR="000964B0" w:rsidRDefault="000964B0" w:rsidP="00246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BE08" w14:textId="77777777" w:rsidR="00C5683F" w:rsidRDefault="00C56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A41E" w14:textId="77777777" w:rsidR="00C5683F" w:rsidRDefault="00C568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F4BE" w14:textId="77777777" w:rsidR="00C5683F" w:rsidRDefault="00C56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D3D"/>
    <w:multiLevelType w:val="hybridMultilevel"/>
    <w:tmpl w:val="563A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C5794"/>
    <w:multiLevelType w:val="hybridMultilevel"/>
    <w:tmpl w:val="DF46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3" w15:restartNumberingAfterBreak="0">
    <w:nsid w:val="41121C39"/>
    <w:multiLevelType w:val="multilevel"/>
    <w:tmpl w:val="A476CFA0"/>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E195C79"/>
    <w:multiLevelType w:val="hybridMultilevel"/>
    <w:tmpl w:val="1D78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6414F0"/>
    <w:multiLevelType w:val="hybridMultilevel"/>
    <w:tmpl w:val="C248C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244D77"/>
    <w:multiLevelType w:val="hybridMultilevel"/>
    <w:tmpl w:val="34842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7219277">
    <w:abstractNumId w:val="3"/>
  </w:num>
  <w:num w:numId="2" w16cid:durableId="740981733">
    <w:abstractNumId w:val="0"/>
  </w:num>
  <w:num w:numId="3" w16cid:durableId="448551638">
    <w:abstractNumId w:val="4"/>
  </w:num>
  <w:num w:numId="4" w16cid:durableId="145754322">
    <w:abstractNumId w:val="5"/>
  </w:num>
  <w:num w:numId="5" w16cid:durableId="1818565644">
    <w:abstractNumId w:val="6"/>
  </w:num>
  <w:num w:numId="6" w16cid:durableId="778254246">
    <w:abstractNumId w:val="1"/>
  </w:num>
  <w:num w:numId="7" w16cid:durableId="107613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versheds Sutherland">
    <w15:presenceInfo w15:providerId="None" w15:userId="Eversheds Suther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48F"/>
    <w:rsid w:val="00045A06"/>
    <w:rsid w:val="000964B0"/>
    <w:rsid w:val="000A7C37"/>
    <w:rsid w:val="001325F8"/>
    <w:rsid w:val="001C5335"/>
    <w:rsid w:val="00236916"/>
    <w:rsid w:val="00246EE3"/>
    <w:rsid w:val="0024702D"/>
    <w:rsid w:val="00250167"/>
    <w:rsid w:val="002645EC"/>
    <w:rsid w:val="002738D9"/>
    <w:rsid w:val="002A334F"/>
    <w:rsid w:val="003B17CA"/>
    <w:rsid w:val="003C3016"/>
    <w:rsid w:val="004A0770"/>
    <w:rsid w:val="004A67AA"/>
    <w:rsid w:val="005E482C"/>
    <w:rsid w:val="005E69F8"/>
    <w:rsid w:val="00606F44"/>
    <w:rsid w:val="006A5EB0"/>
    <w:rsid w:val="00714E55"/>
    <w:rsid w:val="0075708F"/>
    <w:rsid w:val="007851BD"/>
    <w:rsid w:val="007A4138"/>
    <w:rsid w:val="007B2977"/>
    <w:rsid w:val="00834FCF"/>
    <w:rsid w:val="008856C3"/>
    <w:rsid w:val="00920BE9"/>
    <w:rsid w:val="00947EBC"/>
    <w:rsid w:val="00991A14"/>
    <w:rsid w:val="009F014F"/>
    <w:rsid w:val="00AB1E1D"/>
    <w:rsid w:val="00AB1E3C"/>
    <w:rsid w:val="00AE348F"/>
    <w:rsid w:val="00AF519E"/>
    <w:rsid w:val="00B97D5B"/>
    <w:rsid w:val="00BF4582"/>
    <w:rsid w:val="00C5683F"/>
    <w:rsid w:val="00C60377"/>
    <w:rsid w:val="00CD5C9E"/>
    <w:rsid w:val="00D637DA"/>
    <w:rsid w:val="00D64772"/>
    <w:rsid w:val="00D904F8"/>
    <w:rsid w:val="00E230B9"/>
    <w:rsid w:val="00F03B59"/>
    <w:rsid w:val="00F13C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5DC95"/>
  <w15:chartTrackingRefBased/>
  <w15:docId w15:val="{4D436128-2C81-4F08-9043-6CA9545B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EastAsia" w:hAnsi="Verdana" w:cs="Verdana"/>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AE348F"/>
    <w:pPr>
      <w:numPr>
        <w:numId w:val="1"/>
      </w:numPr>
      <w:tabs>
        <w:tab w:val="left" w:pos="1843"/>
        <w:tab w:val="left" w:pos="3119"/>
        <w:tab w:val="left" w:pos="4253"/>
      </w:tabs>
      <w:spacing w:after="240" w:line="240" w:lineRule="auto"/>
      <w:jc w:val="both"/>
    </w:pPr>
    <w:rPr>
      <w:rFonts w:eastAsia="Times New Roman" w:cs="Times New Roman"/>
      <w:sz w:val="18"/>
      <w:szCs w:val="18"/>
    </w:rPr>
  </w:style>
  <w:style w:type="paragraph" w:customStyle="1" w:styleId="aDefinition">
    <w:name w:val="(a) Definition"/>
    <w:basedOn w:val="Body"/>
    <w:qFormat/>
    <w:rsid w:val="00AE348F"/>
    <w:pPr>
      <w:numPr>
        <w:ilvl w:val="1"/>
      </w:numPr>
      <w:tabs>
        <w:tab w:val="clear" w:pos="1843"/>
        <w:tab w:val="clear" w:pos="3119"/>
        <w:tab w:val="clear" w:pos="4253"/>
      </w:tabs>
    </w:pPr>
  </w:style>
  <w:style w:type="paragraph" w:customStyle="1" w:styleId="iDefinition">
    <w:name w:val="(i) Definition"/>
    <w:basedOn w:val="Body"/>
    <w:qFormat/>
    <w:rsid w:val="00AE348F"/>
    <w:pPr>
      <w:numPr>
        <w:ilvl w:val="2"/>
      </w:numPr>
      <w:tabs>
        <w:tab w:val="clear" w:pos="1843"/>
        <w:tab w:val="clear" w:pos="3119"/>
        <w:tab w:val="clear" w:pos="4253"/>
      </w:tabs>
    </w:pPr>
  </w:style>
  <w:style w:type="paragraph" w:styleId="ListParagraph">
    <w:name w:val="List Paragraph"/>
    <w:basedOn w:val="Normal"/>
    <w:uiPriority w:val="34"/>
    <w:qFormat/>
    <w:rsid w:val="00AE348F"/>
    <w:pPr>
      <w:ind w:left="720"/>
      <w:contextualSpacing/>
    </w:pPr>
  </w:style>
  <w:style w:type="paragraph" w:styleId="Footer">
    <w:name w:val="footer"/>
    <w:basedOn w:val="Normal"/>
    <w:link w:val="FooterChar"/>
    <w:uiPriority w:val="99"/>
    <w:unhideWhenUsed/>
    <w:rsid w:val="00F03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B59"/>
  </w:style>
  <w:style w:type="paragraph" w:styleId="Header">
    <w:name w:val="header"/>
    <w:basedOn w:val="Normal"/>
    <w:link w:val="HeaderChar"/>
    <w:uiPriority w:val="99"/>
    <w:unhideWhenUsed/>
    <w:rsid w:val="00246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EE3"/>
  </w:style>
  <w:style w:type="paragraph" w:styleId="Revision">
    <w:name w:val="Revision"/>
    <w:hidden/>
    <w:uiPriority w:val="99"/>
    <w:semiHidden/>
    <w:rsid w:val="00AF519E"/>
    <w:pPr>
      <w:spacing w:after="0" w:line="240" w:lineRule="auto"/>
    </w:pPr>
  </w:style>
  <w:style w:type="character" w:styleId="CommentReference">
    <w:name w:val="annotation reference"/>
    <w:basedOn w:val="DefaultParagraphFont"/>
    <w:uiPriority w:val="99"/>
    <w:semiHidden/>
    <w:unhideWhenUsed/>
    <w:rsid w:val="007B2977"/>
    <w:rPr>
      <w:sz w:val="16"/>
      <w:szCs w:val="16"/>
    </w:rPr>
  </w:style>
  <w:style w:type="paragraph" w:styleId="CommentText">
    <w:name w:val="annotation text"/>
    <w:basedOn w:val="Normal"/>
    <w:link w:val="CommentTextChar"/>
    <w:uiPriority w:val="99"/>
    <w:semiHidden/>
    <w:unhideWhenUsed/>
    <w:rsid w:val="007B2977"/>
    <w:pPr>
      <w:spacing w:line="240" w:lineRule="auto"/>
    </w:pPr>
    <w:rPr>
      <w:sz w:val="20"/>
      <w:szCs w:val="20"/>
    </w:rPr>
  </w:style>
  <w:style w:type="character" w:customStyle="1" w:styleId="CommentTextChar">
    <w:name w:val="Comment Text Char"/>
    <w:basedOn w:val="DefaultParagraphFont"/>
    <w:link w:val="CommentText"/>
    <w:uiPriority w:val="99"/>
    <w:semiHidden/>
    <w:rsid w:val="007B2977"/>
    <w:rPr>
      <w:sz w:val="20"/>
      <w:szCs w:val="20"/>
    </w:rPr>
  </w:style>
  <w:style w:type="paragraph" w:styleId="CommentSubject">
    <w:name w:val="annotation subject"/>
    <w:basedOn w:val="CommentText"/>
    <w:next w:val="CommentText"/>
    <w:link w:val="CommentSubjectChar"/>
    <w:uiPriority w:val="99"/>
    <w:semiHidden/>
    <w:unhideWhenUsed/>
    <w:rsid w:val="007B2977"/>
    <w:rPr>
      <w:b/>
      <w:bCs/>
    </w:rPr>
  </w:style>
  <w:style w:type="character" w:customStyle="1" w:styleId="CommentSubjectChar">
    <w:name w:val="Comment Subject Char"/>
    <w:basedOn w:val="CommentTextChar"/>
    <w:link w:val="CommentSubject"/>
    <w:uiPriority w:val="99"/>
    <w:semiHidden/>
    <w:rsid w:val="007B2977"/>
    <w:rPr>
      <w:b/>
      <w:bCs/>
      <w:sz w:val="20"/>
      <w:szCs w:val="20"/>
    </w:rPr>
  </w:style>
  <w:style w:type="paragraph" w:customStyle="1" w:styleId="aBankingDefinition">
    <w:name w:val="(a) Banking Definition"/>
    <w:basedOn w:val="Body"/>
    <w:qFormat/>
    <w:rsid w:val="003C3016"/>
    <w:pPr>
      <w:numPr>
        <w:numId w:val="7"/>
      </w:numPr>
      <w:tabs>
        <w:tab w:val="clear" w:pos="1843"/>
        <w:tab w:val="clear" w:pos="3119"/>
        <w:tab w:val="clear" w:pos="4253"/>
      </w:tabs>
    </w:pPr>
  </w:style>
  <w:style w:type="paragraph" w:customStyle="1" w:styleId="iBankingDefinition">
    <w:name w:val="(i) Banking Definition"/>
    <w:basedOn w:val="aBankingDefinition"/>
    <w:qFormat/>
    <w:rsid w:val="003C3016"/>
    <w:pPr>
      <w:numPr>
        <w:ilvl w:val="1"/>
      </w:numPr>
    </w:pPr>
  </w:style>
  <w:style w:type="table" w:styleId="TableGrid">
    <w:name w:val="Table Grid"/>
    <w:basedOn w:val="TableNormal"/>
    <w:uiPriority w:val="39"/>
    <w:rsid w:val="003C30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BC34BE-A525-42E2-8B24-29AD03B790E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519879B8-4ADE-44FE-B19F-EAB1E51B678B}">
      <dgm:prSet phldrT="[Text]" custT="1"/>
      <dgm:spPr/>
      <dgm:t>
        <a:bodyPr/>
        <a:lstStyle/>
        <a:p>
          <a:r>
            <a:rPr lang="en-GB" sz="1000">
              <a:latin typeface="Verdana" panose="020B0604030504040204" pitchFamily="34" charset="0"/>
              <a:ea typeface="Verdana" panose="020B0604030504040204" pitchFamily="34" charset="0"/>
            </a:rPr>
            <a:t>Head of Legal Service Design</a:t>
          </a:r>
        </a:p>
      </dgm:t>
    </dgm:pt>
    <dgm:pt modelId="{93D84EBD-BE55-4B0F-BC1A-E3CF8A2EA5AB}" type="parTrans" cxnId="{7C6817D3-AD9C-4660-B27A-B72BD541B5C8}">
      <dgm:prSet/>
      <dgm:spPr/>
      <dgm:t>
        <a:bodyPr/>
        <a:lstStyle/>
        <a:p>
          <a:endParaRPr lang="en-GB"/>
        </a:p>
      </dgm:t>
    </dgm:pt>
    <dgm:pt modelId="{E697736B-0F45-4DA5-8AD4-12D0E28F6C9B}" type="sibTrans" cxnId="{7C6817D3-AD9C-4660-B27A-B72BD541B5C8}">
      <dgm:prSet/>
      <dgm:spPr/>
      <dgm:t>
        <a:bodyPr/>
        <a:lstStyle/>
        <a:p>
          <a:endParaRPr lang="en-GB"/>
        </a:p>
      </dgm:t>
    </dgm:pt>
    <dgm:pt modelId="{D10CDB21-6929-4A81-90F2-66E27FE1A3E7}">
      <dgm:prSet phldrT="[Text]" custT="1"/>
      <dgm:spPr/>
      <dgm:t>
        <a:bodyPr/>
        <a:lstStyle/>
        <a:p>
          <a:r>
            <a:rPr lang="en-GB" sz="1000">
              <a:latin typeface="Verdana" panose="020B0604030504040204" pitchFamily="34" charset="0"/>
              <a:ea typeface="Verdana" panose="020B0604030504040204" pitchFamily="34" charset="0"/>
            </a:rPr>
            <a:t>Legal Service Design Manager</a:t>
          </a:r>
        </a:p>
      </dgm:t>
    </dgm:pt>
    <dgm:pt modelId="{D444C7EF-75AF-4C72-BE9C-E485A446FAD7}" type="parTrans" cxnId="{CB75CEF4-E41D-4B95-B916-09F593FBC4C6}">
      <dgm:prSet/>
      <dgm:spPr/>
      <dgm:t>
        <a:bodyPr/>
        <a:lstStyle/>
        <a:p>
          <a:endParaRPr lang="en-GB"/>
        </a:p>
      </dgm:t>
    </dgm:pt>
    <dgm:pt modelId="{D1E3CB54-6C01-4424-A43D-FBB2A7FFEFEA}" type="sibTrans" cxnId="{CB75CEF4-E41D-4B95-B916-09F593FBC4C6}">
      <dgm:prSet/>
      <dgm:spPr/>
      <dgm:t>
        <a:bodyPr/>
        <a:lstStyle/>
        <a:p>
          <a:endParaRPr lang="en-GB"/>
        </a:p>
      </dgm:t>
    </dgm:pt>
    <dgm:pt modelId="{2CCC5D29-935D-4FE8-9CB1-C27C85FACB05}">
      <dgm:prSet phldrT="[Text]" custT="1"/>
      <dgm:spPr/>
      <dgm:t>
        <a:bodyPr/>
        <a:lstStyle/>
        <a:p>
          <a:r>
            <a:rPr lang="en-GB" sz="1000">
              <a:latin typeface="Verdana" panose="020B0604030504040204" pitchFamily="34" charset="0"/>
              <a:ea typeface="Verdana" panose="020B0604030504040204" pitchFamily="34" charset="0"/>
            </a:rPr>
            <a:t>Legal Service Design Analyst</a:t>
          </a:r>
        </a:p>
      </dgm:t>
    </dgm:pt>
    <dgm:pt modelId="{281FD8B1-B710-4B74-8D45-AC5A62D6E89F}" type="parTrans" cxnId="{9DDE774D-AC53-428F-A57F-9C81B7152EB8}">
      <dgm:prSet/>
      <dgm:spPr/>
      <dgm:t>
        <a:bodyPr/>
        <a:lstStyle/>
        <a:p>
          <a:endParaRPr lang="en-GB"/>
        </a:p>
      </dgm:t>
    </dgm:pt>
    <dgm:pt modelId="{EE71443C-FE8C-4921-9CCD-FFA20D3B1635}" type="sibTrans" cxnId="{9DDE774D-AC53-428F-A57F-9C81B7152EB8}">
      <dgm:prSet/>
      <dgm:spPr/>
      <dgm:t>
        <a:bodyPr/>
        <a:lstStyle/>
        <a:p>
          <a:endParaRPr lang="en-GB"/>
        </a:p>
      </dgm:t>
    </dgm:pt>
    <dgm:pt modelId="{FF76AEC9-58F0-4A22-9807-C141F98C70CC}">
      <dgm:prSet phldrT="[Text]" custT="1"/>
      <dgm:spPr/>
      <dgm:t>
        <a:bodyPr/>
        <a:lstStyle/>
        <a:p>
          <a:endParaRPr lang="en-GB" sz="1000" b="0">
            <a:latin typeface="Verdana" panose="020B0604030504040204" pitchFamily="34" charset="0"/>
            <a:ea typeface="Verdana" panose="020B0604030504040204" pitchFamily="34" charset="0"/>
          </a:endParaRPr>
        </a:p>
        <a:p>
          <a:r>
            <a:rPr lang="en-GB" sz="1000" b="0">
              <a:latin typeface="Verdana" panose="020B0604030504040204" pitchFamily="34" charset="0"/>
              <a:ea typeface="Verdana" panose="020B0604030504040204" pitchFamily="34" charset="0"/>
            </a:rPr>
            <a:t>Junior Legal Service Design Analyst</a:t>
          </a:r>
        </a:p>
        <a:p>
          <a:endParaRPr lang="en-GB" sz="1200"/>
        </a:p>
      </dgm:t>
    </dgm:pt>
    <dgm:pt modelId="{EFAD7CA6-6601-453D-9B9D-61C8239114F7}" type="parTrans" cxnId="{CC3408FA-8BC9-4308-8600-085550536D60}">
      <dgm:prSet/>
      <dgm:spPr/>
      <dgm:t>
        <a:bodyPr/>
        <a:lstStyle/>
        <a:p>
          <a:endParaRPr lang="en-GB"/>
        </a:p>
      </dgm:t>
    </dgm:pt>
    <dgm:pt modelId="{16E4FFA3-57CA-40C1-9F55-95543D5E6397}" type="sibTrans" cxnId="{CC3408FA-8BC9-4308-8600-085550536D60}">
      <dgm:prSet/>
      <dgm:spPr/>
      <dgm:t>
        <a:bodyPr/>
        <a:lstStyle/>
        <a:p>
          <a:endParaRPr lang="en-GB"/>
        </a:p>
      </dgm:t>
    </dgm:pt>
    <dgm:pt modelId="{478B3123-0E28-47EF-8333-458F56D504E1}" type="pres">
      <dgm:prSet presAssocID="{A0BC34BE-A525-42E2-8B24-29AD03B790EB}" presName="hierChild1" presStyleCnt="0">
        <dgm:presLayoutVars>
          <dgm:orgChart val="1"/>
          <dgm:chPref val="1"/>
          <dgm:dir val="rev"/>
          <dgm:animOne val="branch"/>
          <dgm:animLvl val="lvl"/>
          <dgm:resizeHandles/>
        </dgm:presLayoutVars>
      </dgm:prSet>
      <dgm:spPr/>
    </dgm:pt>
    <dgm:pt modelId="{DAAB1FC5-A9D6-4DFF-9D2C-7EFAC2512638}" type="pres">
      <dgm:prSet presAssocID="{519879B8-4ADE-44FE-B19F-EAB1E51B678B}" presName="hierRoot1" presStyleCnt="0">
        <dgm:presLayoutVars>
          <dgm:hierBranch val="init"/>
        </dgm:presLayoutVars>
      </dgm:prSet>
      <dgm:spPr/>
    </dgm:pt>
    <dgm:pt modelId="{66BAB35C-BF6D-4FF5-BA18-1C12B76BE214}" type="pres">
      <dgm:prSet presAssocID="{519879B8-4ADE-44FE-B19F-EAB1E51B678B}" presName="rootComposite1" presStyleCnt="0"/>
      <dgm:spPr/>
    </dgm:pt>
    <dgm:pt modelId="{BC0B7A6B-E6AF-400A-A7EF-42204A0AD484}" type="pres">
      <dgm:prSet presAssocID="{519879B8-4ADE-44FE-B19F-EAB1E51B678B}" presName="rootText1" presStyleLbl="node0" presStyleIdx="0" presStyleCnt="1">
        <dgm:presLayoutVars>
          <dgm:chPref val="3"/>
        </dgm:presLayoutVars>
      </dgm:prSet>
      <dgm:spPr/>
    </dgm:pt>
    <dgm:pt modelId="{03FF94F9-AEC3-4E59-9E03-4098DF4BB053}" type="pres">
      <dgm:prSet presAssocID="{519879B8-4ADE-44FE-B19F-EAB1E51B678B}" presName="rootConnector1" presStyleLbl="node1" presStyleIdx="0" presStyleCnt="0"/>
      <dgm:spPr/>
    </dgm:pt>
    <dgm:pt modelId="{0BF0DD6E-4ABF-4026-9851-589F4256B5F3}" type="pres">
      <dgm:prSet presAssocID="{519879B8-4ADE-44FE-B19F-EAB1E51B678B}" presName="hierChild2" presStyleCnt="0"/>
      <dgm:spPr/>
    </dgm:pt>
    <dgm:pt modelId="{E0BD42CF-5AB2-45CD-80C5-E9AADFCD7118}" type="pres">
      <dgm:prSet presAssocID="{D444C7EF-75AF-4C72-BE9C-E485A446FAD7}" presName="Name37" presStyleLbl="parChTrans1D2" presStyleIdx="0" presStyleCnt="1"/>
      <dgm:spPr/>
    </dgm:pt>
    <dgm:pt modelId="{F50F7389-69F3-49A2-A566-C0C4F6756D6A}" type="pres">
      <dgm:prSet presAssocID="{D10CDB21-6929-4A81-90F2-66E27FE1A3E7}" presName="hierRoot2" presStyleCnt="0">
        <dgm:presLayoutVars>
          <dgm:hierBranch/>
        </dgm:presLayoutVars>
      </dgm:prSet>
      <dgm:spPr/>
    </dgm:pt>
    <dgm:pt modelId="{1BFE6967-A960-4886-8CF0-638EF19EF8B8}" type="pres">
      <dgm:prSet presAssocID="{D10CDB21-6929-4A81-90F2-66E27FE1A3E7}" presName="rootComposite" presStyleCnt="0"/>
      <dgm:spPr/>
    </dgm:pt>
    <dgm:pt modelId="{AFB8A7C8-D67C-4E41-B701-D72764938114}" type="pres">
      <dgm:prSet presAssocID="{D10CDB21-6929-4A81-90F2-66E27FE1A3E7}" presName="rootText" presStyleLbl="node2" presStyleIdx="0" presStyleCnt="1">
        <dgm:presLayoutVars>
          <dgm:chPref val="3"/>
        </dgm:presLayoutVars>
      </dgm:prSet>
      <dgm:spPr/>
    </dgm:pt>
    <dgm:pt modelId="{3640217D-00E5-42DD-BBE8-78B21FA4CB75}" type="pres">
      <dgm:prSet presAssocID="{D10CDB21-6929-4A81-90F2-66E27FE1A3E7}" presName="rootConnector" presStyleLbl="node2" presStyleIdx="0" presStyleCnt="1"/>
      <dgm:spPr/>
    </dgm:pt>
    <dgm:pt modelId="{F6C2DF8F-DF3D-44F1-BBDA-825C4F590EE5}" type="pres">
      <dgm:prSet presAssocID="{D10CDB21-6929-4A81-90F2-66E27FE1A3E7}" presName="hierChild4" presStyleCnt="0"/>
      <dgm:spPr/>
    </dgm:pt>
    <dgm:pt modelId="{E79C66F4-CE77-4353-9528-A2D61B92FEEF}" type="pres">
      <dgm:prSet presAssocID="{281FD8B1-B710-4B74-8D45-AC5A62D6E89F}" presName="Name35" presStyleLbl="parChTrans1D3" presStyleIdx="0" presStyleCnt="2"/>
      <dgm:spPr/>
    </dgm:pt>
    <dgm:pt modelId="{5AE804AC-3762-4F1E-9D72-8C8A47968B1E}" type="pres">
      <dgm:prSet presAssocID="{2CCC5D29-935D-4FE8-9CB1-C27C85FACB05}" presName="hierRoot2" presStyleCnt="0">
        <dgm:presLayoutVars>
          <dgm:hierBranch val="init"/>
        </dgm:presLayoutVars>
      </dgm:prSet>
      <dgm:spPr/>
    </dgm:pt>
    <dgm:pt modelId="{11A0243A-F908-4D02-9BE7-EF9C97BAE055}" type="pres">
      <dgm:prSet presAssocID="{2CCC5D29-935D-4FE8-9CB1-C27C85FACB05}" presName="rootComposite" presStyleCnt="0"/>
      <dgm:spPr/>
    </dgm:pt>
    <dgm:pt modelId="{0707ABD3-6FBA-469F-9CC9-83AA27C7709F}" type="pres">
      <dgm:prSet presAssocID="{2CCC5D29-935D-4FE8-9CB1-C27C85FACB05}" presName="rootText" presStyleLbl="node3" presStyleIdx="0" presStyleCnt="2">
        <dgm:presLayoutVars>
          <dgm:chPref val="3"/>
        </dgm:presLayoutVars>
      </dgm:prSet>
      <dgm:spPr/>
    </dgm:pt>
    <dgm:pt modelId="{175F6D43-C0BB-4FB3-B046-AF2D35D4EEAD}" type="pres">
      <dgm:prSet presAssocID="{2CCC5D29-935D-4FE8-9CB1-C27C85FACB05}" presName="rootConnector" presStyleLbl="node3" presStyleIdx="0" presStyleCnt="2"/>
      <dgm:spPr/>
    </dgm:pt>
    <dgm:pt modelId="{DA316FD2-486F-4A66-9867-80C0B045B656}" type="pres">
      <dgm:prSet presAssocID="{2CCC5D29-935D-4FE8-9CB1-C27C85FACB05}" presName="hierChild4" presStyleCnt="0"/>
      <dgm:spPr/>
    </dgm:pt>
    <dgm:pt modelId="{27001686-1F65-484F-8F6F-F1DF439A2FC4}" type="pres">
      <dgm:prSet presAssocID="{2CCC5D29-935D-4FE8-9CB1-C27C85FACB05}" presName="hierChild5" presStyleCnt="0"/>
      <dgm:spPr/>
    </dgm:pt>
    <dgm:pt modelId="{8276D45D-C2F4-4855-99B5-597D6971FD28}" type="pres">
      <dgm:prSet presAssocID="{EFAD7CA6-6601-453D-9B9D-61C8239114F7}" presName="Name35" presStyleLbl="parChTrans1D3" presStyleIdx="1" presStyleCnt="2"/>
      <dgm:spPr/>
    </dgm:pt>
    <dgm:pt modelId="{6801F247-C53E-4C60-939E-96D81BE824E8}" type="pres">
      <dgm:prSet presAssocID="{FF76AEC9-58F0-4A22-9807-C141F98C70CC}" presName="hierRoot2" presStyleCnt="0">
        <dgm:presLayoutVars>
          <dgm:hierBranch val="init"/>
        </dgm:presLayoutVars>
      </dgm:prSet>
      <dgm:spPr/>
    </dgm:pt>
    <dgm:pt modelId="{8D05E204-F241-49A6-B88A-A6A304F9806A}" type="pres">
      <dgm:prSet presAssocID="{FF76AEC9-58F0-4A22-9807-C141F98C70CC}" presName="rootComposite" presStyleCnt="0"/>
      <dgm:spPr/>
    </dgm:pt>
    <dgm:pt modelId="{3770DCD8-37BD-4C19-83F3-D827135B3E39}" type="pres">
      <dgm:prSet presAssocID="{FF76AEC9-58F0-4A22-9807-C141F98C70CC}" presName="rootText" presStyleLbl="node3" presStyleIdx="1" presStyleCnt="2">
        <dgm:presLayoutVars>
          <dgm:chPref val="3"/>
        </dgm:presLayoutVars>
      </dgm:prSet>
      <dgm:spPr/>
    </dgm:pt>
    <dgm:pt modelId="{F9C163D6-6902-409C-8E0F-96DEE16FACBB}" type="pres">
      <dgm:prSet presAssocID="{FF76AEC9-58F0-4A22-9807-C141F98C70CC}" presName="rootConnector" presStyleLbl="node3" presStyleIdx="1" presStyleCnt="2"/>
      <dgm:spPr/>
    </dgm:pt>
    <dgm:pt modelId="{A719F3BC-C292-41D9-94DE-639EDBC9ED77}" type="pres">
      <dgm:prSet presAssocID="{FF76AEC9-58F0-4A22-9807-C141F98C70CC}" presName="hierChild4" presStyleCnt="0"/>
      <dgm:spPr/>
    </dgm:pt>
    <dgm:pt modelId="{1B85F8A4-CA26-4B1F-83C8-A2234BFD9F50}" type="pres">
      <dgm:prSet presAssocID="{FF76AEC9-58F0-4A22-9807-C141F98C70CC}" presName="hierChild5" presStyleCnt="0"/>
      <dgm:spPr/>
    </dgm:pt>
    <dgm:pt modelId="{2C0B44FD-07E6-4033-B3E2-C21E5C271122}" type="pres">
      <dgm:prSet presAssocID="{D10CDB21-6929-4A81-90F2-66E27FE1A3E7}" presName="hierChild5" presStyleCnt="0"/>
      <dgm:spPr/>
    </dgm:pt>
    <dgm:pt modelId="{2F427B43-323A-487F-9DA8-F0178B61A365}" type="pres">
      <dgm:prSet presAssocID="{519879B8-4ADE-44FE-B19F-EAB1E51B678B}" presName="hierChild3" presStyleCnt="0"/>
      <dgm:spPr/>
    </dgm:pt>
  </dgm:ptLst>
  <dgm:cxnLst>
    <dgm:cxn modelId="{DB5A5D01-A547-418B-8D1E-C0EDB3A2AAFB}" type="presOf" srcId="{519879B8-4ADE-44FE-B19F-EAB1E51B678B}" destId="{BC0B7A6B-E6AF-400A-A7EF-42204A0AD484}" srcOrd="0" destOrd="0" presId="urn:microsoft.com/office/officeart/2005/8/layout/orgChart1"/>
    <dgm:cxn modelId="{43B62007-3565-4895-B554-DB83D6A1A1C7}" type="presOf" srcId="{D10CDB21-6929-4A81-90F2-66E27FE1A3E7}" destId="{AFB8A7C8-D67C-4E41-B701-D72764938114}" srcOrd="0" destOrd="0" presId="urn:microsoft.com/office/officeart/2005/8/layout/orgChart1"/>
    <dgm:cxn modelId="{9C93356A-A1B5-4AAD-823F-19A15BE0D980}" type="presOf" srcId="{2CCC5D29-935D-4FE8-9CB1-C27C85FACB05}" destId="{0707ABD3-6FBA-469F-9CC9-83AA27C7709F}" srcOrd="0" destOrd="0" presId="urn:microsoft.com/office/officeart/2005/8/layout/orgChart1"/>
    <dgm:cxn modelId="{9DDE774D-AC53-428F-A57F-9C81B7152EB8}" srcId="{D10CDB21-6929-4A81-90F2-66E27FE1A3E7}" destId="{2CCC5D29-935D-4FE8-9CB1-C27C85FACB05}" srcOrd="0" destOrd="0" parTransId="{281FD8B1-B710-4B74-8D45-AC5A62D6E89F}" sibTransId="{EE71443C-FE8C-4921-9CCD-FFA20D3B1635}"/>
    <dgm:cxn modelId="{D526D852-A372-47B5-8EE1-7719C54BFD44}" type="presOf" srcId="{281FD8B1-B710-4B74-8D45-AC5A62D6E89F}" destId="{E79C66F4-CE77-4353-9528-A2D61B92FEEF}" srcOrd="0" destOrd="0" presId="urn:microsoft.com/office/officeart/2005/8/layout/orgChart1"/>
    <dgm:cxn modelId="{FFE98387-7967-4D74-918F-124EF8156521}" type="presOf" srcId="{FF76AEC9-58F0-4A22-9807-C141F98C70CC}" destId="{F9C163D6-6902-409C-8E0F-96DEE16FACBB}" srcOrd="1" destOrd="0" presId="urn:microsoft.com/office/officeart/2005/8/layout/orgChart1"/>
    <dgm:cxn modelId="{4B9C569F-05C6-4239-8491-D5247F16B158}" type="presOf" srcId="{EFAD7CA6-6601-453D-9B9D-61C8239114F7}" destId="{8276D45D-C2F4-4855-99B5-597D6971FD28}" srcOrd="0" destOrd="0" presId="urn:microsoft.com/office/officeart/2005/8/layout/orgChart1"/>
    <dgm:cxn modelId="{CA0D2FA2-0573-46B3-921D-6E9D030A08D1}" type="presOf" srcId="{FF76AEC9-58F0-4A22-9807-C141F98C70CC}" destId="{3770DCD8-37BD-4C19-83F3-D827135B3E39}" srcOrd="0" destOrd="0" presId="urn:microsoft.com/office/officeart/2005/8/layout/orgChart1"/>
    <dgm:cxn modelId="{B2F7E7A2-0F82-4ADA-B96A-C5105DF73982}" type="presOf" srcId="{519879B8-4ADE-44FE-B19F-EAB1E51B678B}" destId="{03FF94F9-AEC3-4E59-9E03-4098DF4BB053}" srcOrd="1" destOrd="0" presId="urn:microsoft.com/office/officeart/2005/8/layout/orgChart1"/>
    <dgm:cxn modelId="{6B5A4FA4-5C07-46EE-839C-020D3BF11CA0}" type="presOf" srcId="{A0BC34BE-A525-42E2-8B24-29AD03B790EB}" destId="{478B3123-0E28-47EF-8333-458F56D504E1}" srcOrd="0" destOrd="0" presId="urn:microsoft.com/office/officeart/2005/8/layout/orgChart1"/>
    <dgm:cxn modelId="{3ECCECAC-C19B-4CD7-988C-A69520E60104}" type="presOf" srcId="{D10CDB21-6929-4A81-90F2-66E27FE1A3E7}" destId="{3640217D-00E5-42DD-BBE8-78B21FA4CB75}" srcOrd="1" destOrd="0" presId="urn:microsoft.com/office/officeart/2005/8/layout/orgChart1"/>
    <dgm:cxn modelId="{7C6817D3-AD9C-4660-B27A-B72BD541B5C8}" srcId="{A0BC34BE-A525-42E2-8B24-29AD03B790EB}" destId="{519879B8-4ADE-44FE-B19F-EAB1E51B678B}" srcOrd="0" destOrd="0" parTransId="{93D84EBD-BE55-4B0F-BC1A-E3CF8A2EA5AB}" sibTransId="{E697736B-0F45-4DA5-8AD4-12D0E28F6C9B}"/>
    <dgm:cxn modelId="{FBAB25D5-3EAD-487E-927A-14EA3941FA18}" type="presOf" srcId="{D444C7EF-75AF-4C72-BE9C-E485A446FAD7}" destId="{E0BD42CF-5AB2-45CD-80C5-E9AADFCD7118}" srcOrd="0" destOrd="0" presId="urn:microsoft.com/office/officeart/2005/8/layout/orgChart1"/>
    <dgm:cxn modelId="{9A2EBAF2-0A33-4772-8A25-7CD63CB934BA}" type="presOf" srcId="{2CCC5D29-935D-4FE8-9CB1-C27C85FACB05}" destId="{175F6D43-C0BB-4FB3-B046-AF2D35D4EEAD}" srcOrd="1" destOrd="0" presId="urn:microsoft.com/office/officeart/2005/8/layout/orgChart1"/>
    <dgm:cxn modelId="{CB75CEF4-E41D-4B95-B916-09F593FBC4C6}" srcId="{519879B8-4ADE-44FE-B19F-EAB1E51B678B}" destId="{D10CDB21-6929-4A81-90F2-66E27FE1A3E7}" srcOrd="0" destOrd="0" parTransId="{D444C7EF-75AF-4C72-BE9C-E485A446FAD7}" sibTransId="{D1E3CB54-6C01-4424-A43D-FBB2A7FFEFEA}"/>
    <dgm:cxn modelId="{CC3408FA-8BC9-4308-8600-085550536D60}" srcId="{D10CDB21-6929-4A81-90F2-66E27FE1A3E7}" destId="{FF76AEC9-58F0-4A22-9807-C141F98C70CC}" srcOrd="1" destOrd="0" parTransId="{EFAD7CA6-6601-453D-9B9D-61C8239114F7}" sibTransId="{16E4FFA3-57CA-40C1-9F55-95543D5E6397}"/>
    <dgm:cxn modelId="{AFC38F26-C801-4850-8835-77E98261DBDE}" type="presParOf" srcId="{478B3123-0E28-47EF-8333-458F56D504E1}" destId="{DAAB1FC5-A9D6-4DFF-9D2C-7EFAC2512638}" srcOrd="0" destOrd="0" presId="urn:microsoft.com/office/officeart/2005/8/layout/orgChart1"/>
    <dgm:cxn modelId="{8F65A9EA-1084-41D0-AD12-1E5324202400}" type="presParOf" srcId="{DAAB1FC5-A9D6-4DFF-9D2C-7EFAC2512638}" destId="{66BAB35C-BF6D-4FF5-BA18-1C12B76BE214}" srcOrd="0" destOrd="0" presId="urn:microsoft.com/office/officeart/2005/8/layout/orgChart1"/>
    <dgm:cxn modelId="{BB521B5B-EF60-42E8-93C9-F109EE1CE8CC}" type="presParOf" srcId="{66BAB35C-BF6D-4FF5-BA18-1C12B76BE214}" destId="{BC0B7A6B-E6AF-400A-A7EF-42204A0AD484}" srcOrd="0" destOrd="0" presId="urn:microsoft.com/office/officeart/2005/8/layout/orgChart1"/>
    <dgm:cxn modelId="{FD2E7FD0-A3DF-46F7-8FCF-5CA05D116BE6}" type="presParOf" srcId="{66BAB35C-BF6D-4FF5-BA18-1C12B76BE214}" destId="{03FF94F9-AEC3-4E59-9E03-4098DF4BB053}" srcOrd="1" destOrd="0" presId="urn:microsoft.com/office/officeart/2005/8/layout/orgChart1"/>
    <dgm:cxn modelId="{B07039CB-4863-4041-BF8A-687AC0A738F4}" type="presParOf" srcId="{DAAB1FC5-A9D6-4DFF-9D2C-7EFAC2512638}" destId="{0BF0DD6E-4ABF-4026-9851-589F4256B5F3}" srcOrd="1" destOrd="0" presId="urn:microsoft.com/office/officeart/2005/8/layout/orgChart1"/>
    <dgm:cxn modelId="{828D4317-311D-4250-A72E-9DE0353731FE}" type="presParOf" srcId="{0BF0DD6E-4ABF-4026-9851-589F4256B5F3}" destId="{E0BD42CF-5AB2-45CD-80C5-E9AADFCD7118}" srcOrd="0" destOrd="0" presId="urn:microsoft.com/office/officeart/2005/8/layout/orgChart1"/>
    <dgm:cxn modelId="{F88F87A3-2810-4BC0-B4EF-C1D73B278D62}" type="presParOf" srcId="{0BF0DD6E-4ABF-4026-9851-589F4256B5F3}" destId="{F50F7389-69F3-49A2-A566-C0C4F6756D6A}" srcOrd="1" destOrd="0" presId="urn:microsoft.com/office/officeart/2005/8/layout/orgChart1"/>
    <dgm:cxn modelId="{45EF5575-7E11-4920-A512-B2364BA6E896}" type="presParOf" srcId="{F50F7389-69F3-49A2-A566-C0C4F6756D6A}" destId="{1BFE6967-A960-4886-8CF0-638EF19EF8B8}" srcOrd="0" destOrd="0" presId="urn:microsoft.com/office/officeart/2005/8/layout/orgChart1"/>
    <dgm:cxn modelId="{175CF404-713D-4743-941D-CC3F9A00F3BB}" type="presParOf" srcId="{1BFE6967-A960-4886-8CF0-638EF19EF8B8}" destId="{AFB8A7C8-D67C-4E41-B701-D72764938114}" srcOrd="0" destOrd="0" presId="urn:microsoft.com/office/officeart/2005/8/layout/orgChart1"/>
    <dgm:cxn modelId="{6B42F4B2-B2A9-45AB-B84E-06F5350CE0ED}" type="presParOf" srcId="{1BFE6967-A960-4886-8CF0-638EF19EF8B8}" destId="{3640217D-00E5-42DD-BBE8-78B21FA4CB75}" srcOrd="1" destOrd="0" presId="urn:microsoft.com/office/officeart/2005/8/layout/orgChart1"/>
    <dgm:cxn modelId="{F1D58C2D-5F81-4F8E-8E40-A685FDE24EA1}" type="presParOf" srcId="{F50F7389-69F3-49A2-A566-C0C4F6756D6A}" destId="{F6C2DF8F-DF3D-44F1-BBDA-825C4F590EE5}" srcOrd="1" destOrd="0" presId="urn:microsoft.com/office/officeart/2005/8/layout/orgChart1"/>
    <dgm:cxn modelId="{CE654442-4380-4D39-944F-A57DFA12E39D}" type="presParOf" srcId="{F6C2DF8F-DF3D-44F1-BBDA-825C4F590EE5}" destId="{E79C66F4-CE77-4353-9528-A2D61B92FEEF}" srcOrd="0" destOrd="0" presId="urn:microsoft.com/office/officeart/2005/8/layout/orgChart1"/>
    <dgm:cxn modelId="{778B398C-3229-42D9-8683-BFA1EE85F9A9}" type="presParOf" srcId="{F6C2DF8F-DF3D-44F1-BBDA-825C4F590EE5}" destId="{5AE804AC-3762-4F1E-9D72-8C8A47968B1E}" srcOrd="1" destOrd="0" presId="urn:microsoft.com/office/officeart/2005/8/layout/orgChart1"/>
    <dgm:cxn modelId="{B36E6DB6-0180-4D17-B4CD-CAFA88835B8D}" type="presParOf" srcId="{5AE804AC-3762-4F1E-9D72-8C8A47968B1E}" destId="{11A0243A-F908-4D02-9BE7-EF9C97BAE055}" srcOrd="0" destOrd="0" presId="urn:microsoft.com/office/officeart/2005/8/layout/orgChart1"/>
    <dgm:cxn modelId="{828F126E-7701-425C-86B2-EBD7B6409115}" type="presParOf" srcId="{11A0243A-F908-4D02-9BE7-EF9C97BAE055}" destId="{0707ABD3-6FBA-469F-9CC9-83AA27C7709F}" srcOrd="0" destOrd="0" presId="urn:microsoft.com/office/officeart/2005/8/layout/orgChart1"/>
    <dgm:cxn modelId="{BC178F47-B269-411B-A39A-FBF88B4D1311}" type="presParOf" srcId="{11A0243A-F908-4D02-9BE7-EF9C97BAE055}" destId="{175F6D43-C0BB-4FB3-B046-AF2D35D4EEAD}" srcOrd="1" destOrd="0" presId="urn:microsoft.com/office/officeart/2005/8/layout/orgChart1"/>
    <dgm:cxn modelId="{281A6B6F-9384-418D-A560-4922B6FDED90}" type="presParOf" srcId="{5AE804AC-3762-4F1E-9D72-8C8A47968B1E}" destId="{DA316FD2-486F-4A66-9867-80C0B045B656}" srcOrd="1" destOrd="0" presId="urn:microsoft.com/office/officeart/2005/8/layout/orgChart1"/>
    <dgm:cxn modelId="{B38B0E36-5821-4389-8939-B626D0470FCF}" type="presParOf" srcId="{5AE804AC-3762-4F1E-9D72-8C8A47968B1E}" destId="{27001686-1F65-484F-8F6F-F1DF439A2FC4}" srcOrd="2" destOrd="0" presId="urn:microsoft.com/office/officeart/2005/8/layout/orgChart1"/>
    <dgm:cxn modelId="{F803DF3E-A25D-4567-A6EC-A925D6EED113}" type="presParOf" srcId="{F6C2DF8F-DF3D-44F1-BBDA-825C4F590EE5}" destId="{8276D45D-C2F4-4855-99B5-597D6971FD28}" srcOrd="2" destOrd="0" presId="urn:microsoft.com/office/officeart/2005/8/layout/orgChart1"/>
    <dgm:cxn modelId="{30ED05BD-ADBA-4305-ADE7-C8AED41F445F}" type="presParOf" srcId="{F6C2DF8F-DF3D-44F1-BBDA-825C4F590EE5}" destId="{6801F247-C53E-4C60-939E-96D81BE824E8}" srcOrd="3" destOrd="0" presId="urn:microsoft.com/office/officeart/2005/8/layout/orgChart1"/>
    <dgm:cxn modelId="{C9B41F59-6572-440C-86D6-B7B8BDFA503F}" type="presParOf" srcId="{6801F247-C53E-4C60-939E-96D81BE824E8}" destId="{8D05E204-F241-49A6-B88A-A6A304F9806A}" srcOrd="0" destOrd="0" presId="urn:microsoft.com/office/officeart/2005/8/layout/orgChart1"/>
    <dgm:cxn modelId="{CF9B2CA1-4442-49D5-86FA-648005890DFC}" type="presParOf" srcId="{8D05E204-F241-49A6-B88A-A6A304F9806A}" destId="{3770DCD8-37BD-4C19-83F3-D827135B3E39}" srcOrd="0" destOrd="0" presId="urn:microsoft.com/office/officeart/2005/8/layout/orgChart1"/>
    <dgm:cxn modelId="{DADA8DD0-D4E9-473A-A7D4-70CD49FCFFB3}" type="presParOf" srcId="{8D05E204-F241-49A6-B88A-A6A304F9806A}" destId="{F9C163D6-6902-409C-8E0F-96DEE16FACBB}" srcOrd="1" destOrd="0" presId="urn:microsoft.com/office/officeart/2005/8/layout/orgChart1"/>
    <dgm:cxn modelId="{C24584E6-F002-40A5-8418-31EB2BA76AAD}" type="presParOf" srcId="{6801F247-C53E-4C60-939E-96D81BE824E8}" destId="{A719F3BC-C292-41D9-94DE-639EDBC9ED77}" srcOrd="1" destOrd="0" presId="urn:microsoft.com/office/officeart/2005/8/layout/orgChart1"/>
    <dgm:cxn modelId="{2E63115F-D7B9-453E-96B3-BFAE08E56F2D}" type="presParOf" srcId="{6801F247-C53E-4C60-939E-96D81BE824E8}" destId="{1B85F8A4-CA26-4B1F-83C8-A2234BFD9F50}" srcOrd="2" destOrd="0" presId="urn:microsoft.com/office/officeart/2005/8/layout/orgChart1"/>
    <dgm:cxn modelId="{0CC2AF20-37E5-4D8E-90C0-923C5D51DBC2}" type="presParOf" srcId="{F50F7389-69F3-49A2-A566-C0C4F6756D6A}" destId="{2C0B44FD-07E6-4033-B3E2-C21E5C271122}" srcOrd="2" destOrd="0" presId="urn:microsoft.com/office/officeart/2005/8/layout/orgChart1"/>
    <dgm:cxn modelId="{D5ED31ED-8301-4C2D-A538-2AE99052EEF1}" type="presParOf" srcId="{DAAB1FC5-A9D6-4DFF-9D2C-7EFAC2512638}" destId="{2F427B43-323A-487F-9DA8-F0178B61A365}"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76D45D-C2F4-4855-99B5-597D6971FD28}">
      <dsp:nvSpPr>
        <dsp:cNvPr id="0" name=""/>
        <dsp:cNvSpPr/>
      </dsp:nvSpPr>
      <dsp:spPr>
        <a:xfrm>
          <a:off x="1356820" y="1344487"/>
          <a:ext cx="672004" cy="233257"/>
        </a:xfrm>
        <a:custGeom>
          <a:avLst/>
          <a:gdLst/>
          <a:ahLst/>
          <a:cxnLst/>
          <a:rect l="0" t="0" r="0" b="0"/>
          <a:pathLst>
            <a:path>
              <a:moveTo>
                <a:pt x="672004" y="0"/>
              </a:moveTo>
              <a:lnTo>
                <a:pt x="672004" y="116628"/>
              </a:lnTo>
              <a:lnTo>
                <a:pt x="0" y="116628"/>
              </a:lnTo>
              <a:lnTo>
                <a:pt x="0" y="2332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9C66F4-CE77-4353-9528-A2D61B92FEEF}">
      <dsp:nvSpPr>
        <dsp:cNvPr id="0" name=""/>
        <dsp:cNvSpPr/>
      </dsp:nvSpPr>
      <dsp:spPr>
        <a:xfrm>
          <a:off x="2028824" y="1344487"/>
          <a:ext cx="672004" cy="233257"/>
        </a:xfrm>
        <a:custGeom>
          <a:avLst/>
          <a:gdLst/>
          <a:ahLst/>
          <a:cxnLst/>
          <a:rect l="0" t="0" r="0" b="0"/>
          <a:pathLst>
            <a:path>
              <a:moveTo>
                <a:pt x="0" y="0"/>
              </a:moveTo>
              <a:lnTo>
                <a:pt x="0" y="116628"/>
              </a:lnTo>
              <a:lnTo>
                <a:pt x="672004" y="116628"/>
              </a:lnTo>
              <a:lnTo>
                <a:pt x="672004" y="2332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BD42CF-5AB2-45CD-80C5-E9AADFCD7118}">
      <dsp:nvSpPr>
        <dsp:cNvPr id="0" name=""/>
        <dsp:cNvSpPr/>
      </dsp:nvSpPr>
      <dsp:spPr>
        <a:xfrm>
          <a:off x="1983104" y="555854"/>
          <a:ext cx="91440" cy="233257"/>
        </a:xfrm>
        <a:custGeom>
          <a:avLst/>
          <a:gdLst/>
          <a:ahLst/>
          <a:cxnLst/>
          <a:rect l="0" t="0" r="0" b="0"/>
          <a:pathLst>
            <a:path>
              <a:moveTo>
                <a:pt x="45720" y="0"/>
              </a:moveTo>
              <a:lnTo>
                <a:pt x="45720" y="2332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0B7A6B-E6AF-400A-A7EF-42204A0AD484}">
      <dsp:nvSpPr>
        <dsp:cNvPr id="0" name=""/>
        <dsp:cNvSpPr/>
      </dsp:nvSpPr>
      <dsp:spPr>
        <a:xfrm>
          <a:off x="1473449" y="478"/>
          <a:ext cx="1110751" cy="5553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Verdana" panose="020B0604030504040204" pitchFamily="34" charset="0"/>
              <a:ea typeface="Verdana" panose="020B0604030504040204" pitchFamily="34" charset="0"/>
            </a:rPr>
            <a:t>Head of Legal Service Design</a:t>
          </a:r>
        </a:p>
      </dsp:txBody>
      <dsp:txXfrm>
        <a:off x="1473449" y="478"/>
        <a:ext cx="1110751" cy="555375"/>
      </dsp:txXfrm>
    </dsp:sp>
    <dsp:sp modelId="{AFB8A7C8-D67C-4E41-B701-D72764938114}">
      <dsp:nvSpPr>
        <dsp:cNvPr id="0" name=""/>
        <dsp:cNvSpPr/>
      </dsp:nvSpPr>
      <dsp:spPr>
        <a:xfrm>
          <a:off x="1473449" y="789112"/>
          <a:ext cx="1110751" cy="5553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Verdana" panose="020B0604030504040204" pitchFamily="34" charset="0"/>
              <a:ea typeface="Verdana" panose="020B0604030504040204" pitchFamily="34" charset="0"/>
            </a:rPr>
            <a:t>Legal Service Design Manager</a:t>
          </a:r>
        </a:p>
      </dsp:txBody>
      <dsp:txXfrm>
        <a:off x="1473449" y="789112"/>
        <a:ext cx="1110751" cy="555375"/>
      </dsp:txXfrm>
    </dsp:sp>
    <dsp:sp modelId="{0707ABD3-6FBA-469F-9CC9-83AA27C7709F}">
      <dsp:nvSpPr>
        <dsp:cNvPr id="0" name=""/>
        <dsp:cNvSpPr/>
      </dsp:nvSpPr>
      <dsp:spPr>
        <a:xfrm>
          <a:off x="2145453" y="1577745"/>
          <a:ext cx="1110751" cy="5553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Verdana" panose="020B0604030504040204" pitchFamily="34" charset="0"/>
              <a:ea typeface="Verdana" panose="020B0604030504040204" pitchFamily="34" charset="0"/>
            </a:rPr>
            <a:t>Legal Service Design Analyst</a:t>
          </a:r>
        </a:p>
      </dsp:txBody>
      <dsp:txXfrm>
        <a:off x="2145453" y="1577745"/>
        <a:ext cx="1110751" cy="555375"/>
      </dsp:txXfrm>
    </dsp:sp>
    <dsp:sp modelId="{3770DCD8-37BD-4C19-83F3-D827135B3E39}">
      <dsp:nvSpPr>
        <dsp:cNvPr id="0" name=""/>
        <dsp:cNvSpPr/>
      </dsp:nvSpPr>
      <dsp:spPr>
        <a:xfrm>
          <a:off x="801444" y="1577745"/>
          <a:ext cx="1110751" cy="5553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GB" sz="1000" b="0" kern="1200">
            <a:latin typeface="Verdana" panose="020B0604030504040204" pitchFamily="34" charset="0"/>
            <a:ea typeface="Verdana" panose="020B0604030504040204" pitchFamily="34" charset="0"/>
          </a:endParaRPr>
        </a:p>
        <a:p>
          <a:pPr marL="0" lvl="0" indent="0" algn="ctr" defTabSz="444500">
            <a:lnSpc>
              <a:spcPct val="90000"/>
            </a:lnSpc>
            <a:spcBef>
              <a:spcPct val="0"/>
            </a:spcBef>
            <a:spcAft>
              <a:spcPct val="35000"/>
            </a:spcAft>
            <a:buNone/>
          </a:pPr>
          <a:r>
            <a:rPr lang="en-GB" sz="1000" b="0" kern="1200">
              <a:latin typeface="Verdana" panose="020B0604030504040204" pitchFamily="34" charset="0"/>
              <a:ea typeface="Verdana" panose="020B0604030504040204" pitchFamily="34" charset="0"/>
            </a:rPr>
            <a:t>Junior Legal Service Design Analyst</a:t>
          </a:r>
        </a:p>
        <a:p>
          <a:pPr marL="0" lvl="0" indent="0" algn="ctr" defTabSz="444500">
            <a:lnSpc>
              <a:spcPct val="90000"/>
            </a:lnSpc>
            <a:spcBef>
              <a:spcPct val="0"/>
            </a:spcBef>
            <a:spcAft>
              <a:spcPct val="35000"/>
            </a:spcAft>
            <a:buNone/>
          </a:pPr>
          <a:endParaRPr lang="en-GB" sz="1200" kern="1200"/>
        </a:p>
      </dsp:txBody>
      <dsp:txXfrm>
        <a:off x="801444" y="1577745"/>
        <a:ext cx="1110751" cy="55537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 C L O U D _ U K ! 2 1 1 3 3 4 7 4 4 . 1 < / d o c u m e n t i d >  
     < s e n d e r i d > 7 9 5 3 < / s e n d e r i d >  
     < s e n d e r e m a i l > G E M M A R I C H A R D S @ E V E R S H E D S - S U T H E R L A N D . C O M < / s e n d e r e m a i l >  
     < l a s t m o d i f i e d > 2 0 2 3 - 0 3 - 1 7 T 1 3 : 4 4 : 0 0 . 0 0 0 0 0 0 0 + 0 0 : 0 0 < / l a s t m o d i f i e d >  
     < d a t a b a s e > C L O U D _ U K < / d a t a b a s e >  
 < / p r o p e r t i e s > 
</file>

<file path=customXml/itemProps1.xml><?xml version="1.0" encoding="utf-8"?>
<ds:datastoreItem xmlns:ds="http://schemas.openxmlformats.org/officeDocument/2006/customXml" ds:itemID="{DA6983E2-7E7F-4BBD-A7CD-3CD9031FAF3D}">
  <ds:schemaRefs>
    <ds:schemaRef ds:uri="http://schemas.openxmlformats.org/officeDocument/2006/bibliography"/>
  </ds:schemaRefs>
</ds:datastoreItem>
</file>

<file path=customXml/itemProps2.xml><?xml version="1.0" encoding="utf-8"?>
<ds:datastoreItem xmlns:ds="http://schemas.openxmlformats.org/officeDocument/2006/customXml" ds:itemID="{6D87320C-E68F-4EF4-88D3-7E1B5A2BD838}">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3484</Characters>
  <Application>Microsoft Office Word</Application>
  <DocSecurity>0</DocSecurity>
  <Lines>108</Lines>
  <Paragraphs>45</Paragraphs>
  <ScaleCrop>false</ScaleCrop>
  <HeadingPairs>
    <vt:vector size="2" baseType="variant">
      <vt:variant>
        <vt:lpstr>Title</vt:lpstr>
      </vt:variant>
      <vt:variant>
        <vt:i4>1</vt:i4>
      </vt:variant>
    </vt:vector>
  </HeadingPairs>
  <TitlesOfParts>
    <vt:vector size="1" baseType="lpstr">
      <vt:lpstr>BIR_SUPP\1912087\1</vt:lpstr>
    </vt:vector>
  </TitlesOfParts>
  <Company>Eversheds Sutherland International</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BIR_SUPP\1912087\1</dc:title>
  <dc:subject/>
  <dc:creator>ShorneT</dc:creator>
  <cp:keywords/>
  <dc:description/>
  <cp:lastModifiedBy>Eversheds Sutherland</cp:lastModifiedBy>
  <cp:revision>2</cp:revision>
  <dcterms:created xsi:type="dcterms:W3CDTF">2023-03-23T11:03:00Z</dcterms:created>
  <dcterms:modified xsi:type="dcterms:W3CDTF">2023-03-23T11:03:00Z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eDOCS AutoSave">
    <vt:lpwstr>20210325095144737</vt:lpwstr>
  </property>
  <property fmtid="{D5CDD505-2E9C-101B-9397-08002B2CF9AE}" pid="5" name="iMDocLibrary">
    <vt:lpwstr>CLOUD_UK</vt:lpwstr>
  </property>
  <property fmtid="{D5CDD505-2E9C-101B-9397-08002B2CF9AE}" pid="6" name="iMDocNumber">
    <vt:lpwstr>211334744</vt:lpwstr>
  </property>
  <property fmtid="{D5CDD505-2E9C-101B-9397-08002B2CF9AE}" pid="7" name="iMDocVersion">
    <vt:lpwstr>1</vt:lpwstr>
  </property>
  <property fmtid="{D5CDD505-2E9C-101B-9397-08002B2CF9AE}" pid="8" name="iMDocID">
    <vt:lpwstr>CLOUD_UK\211334744\1</vt:lpwstr>
  </property>
</Properties>
</file>