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A10FF9">
      <w:pPr>
        <w:pStyle w:val="JobDescriptiontext"/>
      </w:pPr>
      <w:r>
        <w:rPr>
          <w:noProof/>
        </w:rPr>
        <mc:AlternateContent>
          <mc:Choice Requires="wps">
            <w:drawing>
              <wp:anchor distT="0" distB="0" distL="114300" distR="114300" simplePos="0" relativeHeight="251661312" behindDoc="0" locked="0" layoutInCell="1" allowOverlap="1" wp14:anchorId="555215C1" wp14:editId="28FF8708">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6D36F0E" w14:textId="2C3221F7" w:rsidR="00A10FF9" w:rsidRPr="00A10FF9" w:rsidRDefault="00461ADD" w:rsidP="00A10FF9">
      <w:pPr>
        <w:pStyle w:val="PitchCoverStrapline"/>
      </w:pPr>
      <w:r>
        <w:t>Product Owner</w:t>
      </w:r>
    </w:p>
    <w:p w14:paraId="03FB33B6" w14:textId="36819A51" w:rsidR="003F29A3" w:rsidRPr="00A10FF9" w:rsidRDefault="00461ADD" w:rsidP="00A10FF9">
      <w:pPr>
        <w:pStyle w:val="PitchCoverStraplineline2"/>
      </w:pPr>
      <w:r>
        <w:t>Legal Tech Solutions</w:t>
      </w:r>
    </w:p>
    <w:p w14:paraId="0B07C7D7" w14:textId="3FBF1B7B" w:rsidR="003F29A3" w:rsidRPr="00A10FF9" w:rsidRDefault="00461ADD" w:rsidP="00B93C52">
      <w:pPr>
        <w:pStyle w:val="PitchCoverTitle"/>
        <w:spacing w:after="840"/>
      </w:pPr>
      <w:r>
        <w:t>Birmingham, Permanent</w:t>
      </w:r>
    </w:p>
    <w:tbl>
      <w:tblPr>
        <w:tblW w:w="5000" w:type="pct"/>
        <w:tblLook w:val="04A0" w:firstRow="1" w:lastRow="0" w:firstColumn="1" w:lastColumn="0" w:noHBand="0" w:noVBand="1"/>
      </w:tblPr>
      <w:tblGrid>
        <w:gridCol w:w="5266"/>
        <w:gridCol w:w="243"/>
        <w:gridCol w:w="5264"/>
      </w:tblGrid>
      <w:tr w:rsidR="00A10FF9" w14:paraId="1B4404F4" w14:textId="77777777" w:rsidTr="00291C96">
        <w:tc>
          <w:tcPr>
            <w:tcW w:w="2444" w:type="pct"/>
            <w:tcMar>
              <w:left w:w="0" w:type="dxa"/>
              <w:right w:w="0" w:type="dxa"/>
            </w:tcMar>
          </w:tcPr>
          <w:p w14:paraId="29F5FC75" w14:textId="1256DEAE" w:rsidR="00291C96" w:rsidRDefault="00291C96" w:rsidP="00B93C52">
            <w:pPr>
              <w:pStyle w:val="PitchBody"/>
            </w:pPr>
            <w:r>
              <w:t xml:space="preserve">We are Eversheds Sutherland, a global law firm, with 5,000+ colleagues in </w:t>
            </w:r>
            <w:r w:rsidRPr="00B93C52">
              <w:t>more</w:t>
            </w:r>
            <w:r>
              <w:t xml:space="preserve"> than 30 countries. We’re full</w:t>
            </w:r>
            <w:r w:rsidR="00D11F3D">
              <w:noBreakHyphen/>
            </w:r>
            <w:r>
              <w:t>service with deep niche and sector experience.</w:t>
            </w:r>
            <w:r w:rsidR="00B93C52">
              <w:t xml:space="preserve"> </w:t>
            </w:r>
            <w:r>
              <w:t>Whatever challenge, wherever in the world, we’re equipped and ready to meet it. We live our values, we’re purposeful and purpose-led. So although the world is fast-moving and rapidly changing, we see it as a place where everyone can thrive. We’re ambitious for our clients, our communities – and for you. Whether you’re starting out on your career or well established, whether you’re a lawyer or in business services. If you’re looking for what’s next, we are too.</w:t>
            </w:r>
          </w:p>
          <w:p w14:paraId="5CE2E307" w14:textId="1C726328" w:rsidR="00291C96" w:rsidRDefault="00291C96" w:rsidP="00F2149F">
            <w:pPr>
              <w:pStyle w:val="PitchHeadingThird"/>
            </w:pPr>
            <w:r w:rsidRPr="003F29A3">
              <w:t>What to expect</w:t>
            </w:r>
          </w:p>
          <w:p w14:paraId="046339A3" w14:textId="77777777" w:rsidR="0010648B" w:rsidRDefault="0010648B" w:rsidP="0010648B">
            <w:pPr>
              <w:rPr>
                <w:rStyle w:val="ui-provider"/>
                <w:rFonts w:eastAsiaTheme="minorEastAsia" w:cs="Calibri"/>
                <w:szCs w:val="22"/>
              </w:rPr>
            </w:pPr>
            <w:r>
              <w:rPr>
                <w:rStyle w:val="ui-provider"/>
              </w:rPr>
              <w:t>For business professionals, our</w:t>
            </w:r>
            <w:r>
              <w:t xml:space="preserve"> </w:t>
            </w:r>
            <w:r>
              <w:rPr>
                <w:rStyle w:val="ui-provider"/>
              </w:rPr>
              <w:t>environment is highly collaborative</w:t>
            </w:r>
            <w:r>
              <w:t xml:space="preserve"> </w:t>
            </w:r>
            <w:r>
              <w:rPr>
                <w:rStyle w:val="ui-provider"/>
              </w:rPr>
              <w:t>with value being placed on diversity</w:t>
            </w:r>
            <w:r>
              <w:t xml:space="preserve"> </w:t>
            </w:r>
            <w:r>
              <w:rPr>
                <w:rStyle w:val="ui-provider"/>
              </w:rPr>
              <w:t>of ideas, skills and mindsets. Not least</w:t>
            </w:r>
            <w:r>
              <w:t xml:space="preserve"> </w:t>
            </w:r>
            <w:r>
              <w:rPr>
                <w:rStyle w:val="ui-provider"/>
              </w:rPr>
              <w:t>yours. It’s energetic, fast-moving and</w:t>
            </w:r>
            <w:r>
              <w:t xml:space="preserve"> </w:t>
            </w:r>
            <w:r>
              <w:rPr>
                <w:rStyle w:val="ui-provider"/>
              </w:rPr>
              <w:t>there’s always something new to get</w:t>
            </w:r>
            <w:r>
              <w:t xml:space="preserve"> </w:t>
            </w:r>
            <w:r>
              <w:rPr>
                <w:rStyle w:val="ui-provider"/>
              </w:rPr>
              <w:t>involved in. You will get exposure</w:t>
            </w:r>
            <w:r>
              <w:t xml:space="preserve"> </w:t>
            </w:r>
            <w:r>
              <w:rPr>
                <w:rStyle w:val="ui-provider"/>
              </w:rPr>
              <w:t>across geographies and the firm</w:t>
            </w:r>
            <w:r>
              <w:t xml:space="preserve"> </w:t>
            </w:r>
            <w:r>
              <w:rPr>
                <w:rStyle w:val="ui-provider"/>
              </w:rPr>
              <w:t>as a whole. The future is a place</w:t>
            </w:r>
            <w:r>
              <w:t xml:space="preserve"> </w:t>
            </w:r>
            <w:r>
              <w:rPr>
                <w:rStyle w:val="ui-provider"/>
              </w:rPr>
              <w:t>of opportunity. Focusing on your</w:t>
            </w:r>
            <w:r>
              <w:t xml:space="preserve"> </w:t>
            </w:r>
            <w:r>
              <w:rPr>
                <w:rStyle w:val="ui-provider"/>
              </w:rPr>
              <w:t>success and for what’s next, will</w:t>
            </w:r>
            <w:r>
              <w:t xml:space="preserve"> </w:t>
            </w:r>
            <w:r>
              <w:rPr>
                <w:rStyle w:val="ui-provider"/>
              </w:rPr>
              <w:t>ensure you thrive too.</w:t>
            </w:r>
          </w:p>
          <w:p w14:paraId="681B8FA9" w14:textId="77777777" w:rsidR="0010648B" w:rsidRPr="0010648B" w:rsidRDefault="0010648B" w:rsidP="0010648B">
            <w:pPr>
              <w:pStyle w:val="PitchBody"/>
            </w:pPr>
          </w:p>
          <w:p w14:paraId="31D305E2" w14:textId="29AC081B" w:rsidR="00A10FF9" w:rsidRDefault="00A10FF9" w:rsidP="00B93C52">
            <w:pPr>
              <w:pStyle w:val="PitchBody"/>
            </w:pPr>
          </w:p>
        </w:tc>
        <w:tc>
          <w:tcPr>
            <w:tcW w:w="113" w:type="pct"/>
            <w:tcMar>
              <w:left w:w="0" w:type="dxa"/>
              <w:right w:w="0" w:type="dxa"/>
            </w:tcMar>
          </w:tcPr>
          <w:p w14:paraId="07957E14" w14:textId="77777777" w:rsidR="00A10FF9" w:rsidRDefault="00A10FF9" w:rsidP="00B93C52">
            <w:pPr>
              <w:pStyle w:val="PitchBody"/>
            </w:pPr>
          </w:p>
        </w:tc>
        <w:tc>
          <w:tcPr>
            <w:tcW w:w="2443" w:type="pct"/>
            <w:tcMar>
              <w:left w:w="0" w:type="dxa"/>
              <w:right w:w="0" w:type="dxa"/>
            </w:tcMar>
          </w:tcPr>
          <w:p w14:paraId="379639CE" w14:textId="77777777" w:rsidR="00291C96" w:rsidRPr="00291C96" w:rsidRDefault="00291C96" w:rsidP="00F2149F">
            <w:pPr>
              <w:pStyle w:val="PitchHeadingThird"/>
            </w:pPr>
            <w:r w:rsidRPr="00291C96">
              <w:t>Our team</w:t>
            </w:r>
          </w:p>
          <w:p w14:paraId="17D6E6BF" w14:textId="77777777" w:rsidR="00461ADD" w:rsidRDefault="00461ADD" w:rsidP="00461ADD">
            <w:pPr>
              <w:pStyle w:val="Body"/>
              <w:numPr>
                <w:ilvl w:val="0"/>
                <w:numId w:val="0"/>
              </w:numPr>
              <w:spacing w:after="0"/>
              <w:rPr>
                <w:lang w:val="en"/>
              </w:rPr>
            </w:pPr>
            <w:r w:rsidRPr="0009259A">
              <w:rPr>
                <w:lang w:val="en"/>
              </w:rPr>
              <w:t xml:space="preserve">The SES Team was initially created in 2018 to focus on working with legal teams and clients to develop our outward facing technology solutions and further increase our innovation offering. </w:t>
            </w:r>
          </w:p>
          <w:p w14:paraId="1483945B" w14:textId="77777777" w:rsidR="00461ADD" w:rsidRDefault="00461ADD" w:rsidP="00461ADD">
            <w:pPr>
              <w:pStyle w:val="Body"/>
              <w:numPr>
                <w:ilvl w:val="0"/>
                <w:numId w:val="0"/>
              </w:numPr>
              <w:spacing w:after="0"/>
              <w:rPr>
                <w:lang w:val="en"/>
              </w:rPr>
            </w:pPr>
          </w:p>
          <w:p w14:paraId="0BB8A107" w14:textId="77777777" w:rsidR="00461ADD" w:rsidRDefault="00461ADD" w:rsidP="00461ADD">
            <w:pPr>
              <w:pStyle w:val="Body"/>
              <w:numPr>
                <w:ilvl w:val="0"/>
                <w:numId w:val="0"/>
              </w:numPr>
              <w:spacing w:after="0"/>
              <w:rPr>
                <w:lang w:val="en"/>
              </w:rPr>
            </w:pPr>
            <w:r w:rsidRPr="0009259A">
              <w:rPr>
                <w:lang w:val="en"/>
              </w:rPr>
              <w:t xml:space="preserve">We at Eversheds Sutherland understand the need to ensure the fundamentals are delivered across the firm, but also that there will be a growing need to look at emerging and innovative technology to allow the firm to continue to deliver a quality service to our Clients. </w:t>
            </w:r>
          </w:p>
          <w:p w14:paraId="19F58AC9" w14:textId="77777777" w:rsidR="00461ADD" w:rsidRDefault="00461ADD" w:rsidP="00461ADD">
            <w:pPr>
              <w:pStyle w:val="Body"/>
              <w:numPr>
                <w:ilvl w:val="0"/>
                <w:numId w:val="0"/>
              </w:numPr>
              <w:spacing w:after="0"/>
              <w:rPr>
                <w:lang w:val="en"/>
              </w:rPr>
            </w:pPr>
          </w:p>
          <w:p w14:paraId="033C22F2" w14:textId="45063394" w:rsidR="00461ADD" w:rsidRPr="0009259A" w:rsidRDefault="00461ADD" w:rsidP="00461ADD">
            <w:pPr>
              <w:pStyle w:val="Body"/>
              <w:numPr>
                <w:ilvl w:val="0"/>
                <w:numId w:val="0"/>
              </w:numPr>
              <w:spacing w:after="0"/>
              <w:rPr>
                <w:lang w:val="en"/>
              </w:rPr>
            </w:pPr>
            <w:r w:rsidRPr="0009259A">
              <w:rPr>
                <w:lang w:val="en"/>
              </w:rPr>
              <w:t>The Team focuses on how we can improve the service we deliver to our Clients across the firm, whether that’s through the use of technology, innovation or process improvements.</w:t>
            </w:r>
          </w:p>
          <w:p w14:paraId="0D1289FA" w14:textId="1E6E2989" w:rsidR="00A10FF9" w:rsidRDefault="00A10FF9" w:rsidP="00B93C52">
            <w:pPr>
              <w:pStyle w:val="PitchBody"/>
            </w:pPr>
          </w:p>
        </w:tc>
      </w:tr>
    </w:tbl>
    <w:p w14:paraId="2F7711F4" w14:textId="4A773097" w:rsidR="003F29A3" w:rsidRDefault="003F29A3" w:rsidP="00B93C52">
      <w:pPr>
        <w:pStyle w:val="PitchBody"/>
      </w:pPr>
    </w:p>
    <w:p w14:paraId="14BC02EA" w14:textId="77777777" w:rsidR="003F29A3" w:rsidRDefault="003F29A3" w:rsidP="00B93C52">
      <w:pPr>
        <w:pStyle w:val="PitchBody"/>
        <w:sectPr w:rsidR="003F29A3" w:rsidSect="00B93C52">
          <w:headerReference w:type="even" r:id="rId11"/>
          <w:headerReference w:type="default" r:id="rId12"/>
          <w:footerReference w:type="even" r:id="rId13"/>
          <w:footerReference w:type="default" r:id="rId14"/>
          <w:headerReference w:type="first" r:id="rId15"/>
          <w:footerReference w:type="first" r:id="rId16"/>
          <w:pgSz w:w="11907" w:h="16840" w:code="9"/>
          <w:pgMar w:top="5670" w:right="567" w:bottom="1418" w:left="567" w:header="567" w:footer="567" w:gutter="0"/>
          <w:cols w:space="720"/>
          <w:docGrid w:linePitch="326"/>
        </w:sectPr>
      </w:pPr>
    </w:p>
    <w:tbl>
      <w:tblPr>
        <w:tblpPr w:leftFromText="180" w:rightFromText="180" w:horzAnchor="margin" w:tblpY="-1021"/>
        <w:tblW w:w="5000" w:type="pct"/>
        <w:tblLook w:val="04A0" w:firstRow="1" w:lastRow="0" w:firstColumn="1" w:lastColumn="0" w:noHBand="0" w:noVBand="1"/>
      </w:tblPr>
      <w:tblGrid>
        <w:gridCol w:w="5266"/>
        <w:gridCol w:w="243"/>
        <w:gridCol w:w="5264"/>
      </w:tblGrid>
      <w:tr w:rsidR="00291C96" w14:paraId="0BA1790F" w14:textId="77777777" w:rsidTr="00461ADD">
        <w:tc>
          <w:tcPr>
            <w:tcW w:w="2444" w:type="pct"/>
            <w:tcMar>
              <w:left w:w="0" w:type="dxa"/>
              <w:right w:w="0" w:type="dxa"/>
            </w:tcMar>
          </w:tcPr>
          <w:p w14:paraId="4F3BE8D9" w14:textId="77777777" w:rsidR="00291C96" w:rsidRPr="003F29A3" w:rsidRDefault="00291C96" w:rsidP="00461ADD">
            <w:pPr>
              <w:pStyle w:val="PitchHeadingThird"/>
            </w:pPr>
            <w:r w:rsidRPr="003F29A3">
              <w:lastRenderedPageBreak/>
              <w:t>Role and key responsibilities</w:t>
            </w:r>
          </w:p>
          <w:p w14:paraId="42EFA7F4" w14:textId="77777777" w:rsidR="00461ADD" w:rsidRDefault="00461ADD" w:rsidP="00461ADD">
            <w:r>
              <w:t>The Product Owner acts as a key member of the SES team supporting the delivery of the Collaboration &amp; Portals strategy use across the firm. The Product Owner will use their expertise, knowledge and hands on experience to raise and support awareness of, and ensure the adoption of relevant solutions in day to day practice whilst focussing on delivering an excellent client service.</w:t>
            </w:r>
          </w:p>
          <w:p w14:paraId="7F0B00CC" w14:textId="77777777" w:rsidR="00461ADD" w:rsidRDefault="00461ADD" w:rsidP="00461ADD"/>
          <w:p w14:paraId="642A850C" w14:textId="0776A670" w:rsidR="00461ADD" w:rsidRDefault="00461ADD" w:rsidP="00461ADD">
            <w:r>
              <w:t xml:space="preserve">On a day-to-day basis, the Product Owner will take ownership and responsibility for how we drive the adoption and embed our key technology solutions across the firm. This includes but is not limited to our bespoke client portals and our extranet solution. They will be working closely with our Practice Group Legal Technologists to understand the needs and help to identify and define roadmaps and new uses to support our Legal Teams. </w:t>
            </w:r>
          </w:p>
          <w:p w14:paraId="4E3F0FC6" w14:textId="77777777" w:rsidR="00461ADD" w:rsidRDefault="00461ADD" w:rsidP="00461ADD"/>
          <w:p w14:paraId="644D06C7" w14:textId="7FED935C" w:rsidR="00461ADD" w:rsidRDefault="00461ADD" w:rsidP="00461ADD">
            <w:pPr>
              <w:pStyle w:val="Body"/>
              <w:numPr>
                <w:ilvl w:val="0"/>
                <w:numId w:val="0"/>
              </w:numPr>
              <w:spacing w:after="0"/>
            </w:pPr>
            <w:r>
              <w:t>Stakeholder management, at all levels of seniority, and communication will be integral in helping to succeed in this role. You will be expected to engage with various stakeholders such as our Legal Teams, Legal Technologists, BRMs, and Suppliers, to understand how we can make better use of our technology solutions and drive value.</w:t>
            </w:r>
          </w:p>
          <w:p w14:paraId="583B345F" w14:textId="77777777" w:rsidR="00461ADD" w:rsidRDefault="00461ADD" w:rsidP="00461ADD">
            <w:pPr>
              <w:pStyle w:val="Body"/>
              <w:numPr>
                <w:ilvl w:val="0"/>
                <w:numId w:val="0"/>
              </w:numPr>
              <w:spacing w:after="0"/>
            </w:pPr>
          </w:p>
          <w:p w14:paraId="60D777B4" w14:textId="77777777" w:rsidR="00291C96" w:rsidRPr="003F29A3" w:rsidRDefault="00291C96" w:rsidP="00461ADD">
            <w:pPr>
              <w:pStyle w:val="PitchHeadingThird"/>
            </w:pPr>
            <w:r w:rsidRPr="003F29A3">
              <w:t>Skills and experience</w:t>
            </w:r>
          </w:p>
          <w:p w14:paraId="45182BAD" w14:textId="77777777" w:rsidR="00291C96" w:rsidRDefault="00291C96" w:rsidP="00461ADD">
            <w:pPr>
              <w:pStyle w:val="PitchBody"/>
              <w:spacing w:before="240"/>
            </w:pPr>
            <w:r>
              <w:t>We are looking for:</w:t>
            </w:r>
          </w:p>
          <w:p w14:paraId="5CE283E8" w14:textId="77777777" w:rsidR="00B60E16" w:rsidRPr="00B60E16" w:rsidRDefault="00B60E16" w:rsidP="00B60E16">
            <w:pPr>
              <w:pStyle w:val="PitchBullet"/>
              <w:rPr>
                <w:b/>
                <w:bCs/>
                <w:u w:val="single"/>
              </w:rPr>
            </w:pPr>
            <w:bookmarkStart w:id="0" w:name="_Hlk66108558"/>
            <w:r w:rsidRPr="00F80D10">
              <w:t>Reporting to the Legal Tech Solutions Manager the Product Owner will support the delivery of the Client Knowledge Solutions strategy in line with the SES firm-wide strategy.</w:t>
            </w:r>
            <w:bookmarkStart w:id="1" w:name="_Hlk66108591"/>
            <w:bookmarkEnd w:id="0"/>
          </w:p>
          <w:p w14:paraId="05F2454F" w14:textId="77777777" w:rsidR="00B60E16" w:rsidRPr="00B60E16" w:rsidRDefault="00B60E16" w:rsidP="00B60E16">
            <w:pPr>
              <w:pStyle w:val="PitchBullet"/>
              <w:rPr>
                <w:b/>
                <w:bCs/>
                <w:u w:val="single"/>
              </w:rPr>
            </w:pPr>
            <w:r w:rsidRPr="00B60E16">
              <w:rPr>
                <w:szCs w:val="18"/>
              </w:rPr>
              <w:t>Leads and supports on projects</w:t>
            </w:r>
            <w:bookmarkEnd w:id="1"/>
            <w:r w:rsidRPr="00B60E16">
              <w:rPr>
                <w:szCs w:val="18"/>
              </w:rPr>
              <w:t xml:space="preserve"> in the Client Knowledge Solutions workstream to both raise the profile of the team’s objectives firm-wide as well as ensuring it becomes embedded in day to day practice in line with the firm-wide strategy.</w:t>
            </w:r>
          </w:p>
          <w:p w14:paraId="6742051D" w14:textId="77777777" w:rsidR="00B60E16" w:rsidRPr="00B60E16" w:rsidRDefault="00B60E16" w:rsidP="00B60E16">
            <w:pPr>
              <w:pStyle w:val="PitchBullet"/>
              <w:rPr>
                <w:b/>
                <w:bCs/>
                <w:u w:val="single"/>
              </w:rPr>
            </w:pPr>
            <w:r w:rsidRPr="00B60E16">
              <w:rPr>
                <w:szCs w:val="18"/>
              </w:rPr>
              <w:t>Embeds themselves within the firm collaborating with multiple senior stakeholders to understand requirements and deliver both strategic and operational legal technology solutions in line with the firm-wide strategy.</w:t>
            </w:r>
          </w:p>
          <w:p w14:paraId="165FECEC" w14:textId="77777777" w:rsidR="00B60E16" w:rsidRDefault="00B60E16" w:rsidP="00B60E16">
            <w:pPr>
              <w:pStyle w:val="PitchBullet"/>
              <w:rPr>
                <w:szCs w:val="18"/>
              </w:rPr>
            </w:pPr>
            <w:r w:rsidRPr="00B60E16">
              <w:rPr>
                <w:szCs w:val="18"/>
              </w:rPr>
              <w:t>Takes a proactive role in upskilling stakeholders in tech solutions across the practice groups in line with the SES strategy</w:t>
            </w:r>
            <w:bookmarkStart w:id="2" w:name="_Hlk66108926"/>
          </w:p>
          <w:p w14:paraId="5846561C" w14:textId="7893A646" w:rsidR="00B60E16" w:rsidRPr="00F80D10" w:rsidRDefault="00B60E16" w:rsidP="00B60E16">
            <w:pPr>
              <w:pStyle w:val="PitchBullet"/>
              <w:rPr>
                <w:szCs w:val="18"/>
              </w:rPr>
            </w:pPr>
            <w:r w:rsidRPr="00F80D10">
              <w:rPr>
                <w:szCs w:val="18"/>
              </w:rPr>
              <w:t>Manages a high, and sometimes complex, workload day to day with the ability to prioritise work and achieve time sensitive deadline</w:t>
            </w:r>
            <w:r w:rsidR="00C22C94">
              <w:rPr>
                <w:szCs w:val="18"/>
              </w:rPr>
              <w:t>s</w:t>
            </w:r>
          </w:p>
          <w:bookmarkEnd w:id="2"/>
          <w:p w14:paraId="5E289150" w14:textId="4A0015E8" w:rsidR="00291C96" w:rsidRPr="007F0E0F" w:rsidRDefault="00291C96" w:rsidP="00B60E16">
            <w:pPr>
              <w:pStyle w:val="PitchBullet"/>
              <w:numPr>
                <w:ilvl w:val="0"/>
                <w:numId w:val="0"/>
              </w:numPr>
              <w:rPr>
                <w:b/>
                <w:bCs/>
                <w:u w:val="single"/>
              </w:rPr>
            </w:pPr>
          </w:p>
        </w:tc>
        <w:tc>
          <w:tcPr>
            <w:tcW w:w="113" w:type="pct"/>
            <w:tcMar>
              <w:left w:w="0" w:type="dxa"/>
              <w:right w:w="0" w:type="dxa"/>
            </w:tcMar>
          </w:tcPr>
          <w:p w14:paraId="555B839A" w14:textId="77777777" w:rsidR="00291C96" w:rsidRDefault="00291C96" w:rsidP="00461ADD">
            <w:pPr>
              <w:pStyle w:val="PitchBody"/>
            </w:pPr>
          </w:p>
        </w:tc>
        <w:tc>
          <w:tcPr>
            <w:tcW w:w="2443" w:type="pct"/>
            <w:tcMar>
              <w:left w:w="0" w:type="dxa"/>
              <w:right w:w="0" w:type="dxa"/>
            </w:tcMar>
          </w:tcPr>
          <w:p w14:paraId="61C5451F" w14:textId="39C0176B" w:rsidR="00291C96" w:rsidRPr="003F29A3" w:rsidRDefault="00291C96" w:rsidP="00461ADD">
            <w:pPr>
              <w:pStyle w:val="PitchHeadingThird"/>
            </w:pPr>
            <w:r w:rsidRPr="003F29A3">
              <w:t>What’s in it for you?</w:t>
            </w:r>
          </w:p>
          <w:p w14:paraId="67F9AAA0" w14:textId="77777777" w:rsidR="00291C96" w:rsidRDefault="00291C96" w:rsidP="00461ADD">
            <w:pPr>
              <w:pStyle w:val="PitchBody"/>
            </w:pPr>
            <w:r>
              <w:t>At Eversheds Sutherland, we provide benefits focused on looking after you: your development, your performance, your financial future and your health, as well as providing the opportunity to make a contribution to the world.</w:t>
            </w:r>
          </w:p>
          <w:p w14:paraId="70139955" w14:textId="77777777" w:rsidR="00291C96" w:rsidRPr="003F29A3" w:rsidRDefault="00291C96" w:rsidP="00B60E16">
            <w:pPr>
              <w:pStyle w:val="PitchBullet"/>
            </w:pPr>
            <w:r w:rsidRPr="003F29A3">
              <w:t>We’re fair, transparent and equitable</w:t>
            </w:r>
          </w:p>
          <w:p w14:paraId="3AEE5095" w14:textId="77777777" w:rsidR="00291C96" w:rsidRPr="003F29A3" w:rsidRDefault="00291C96" w:rsidP="00B60E16">
            <w:pPr>
              <w:pStyle w:val="PitchBullet"/>
            </w:pPr>
            <w:r w:rsidRPr="003F29A3">
              <w:t>We share in the success of the firm, reward alignment to our values, going above and beyond and your individual performance</w:t>
            </w:r>
          </w:p>
          <w:p w14:paraId="639643F6" w14:textId="77777777" w:rsidR="00291C96" w:rsidRPr="003F29A3" w:rsidRDefault="00291C96" w:rsidP="00B60E16">
            <w:pPr>
              <w:pStyle w:val="PitchBullet"/>
            </w:pPr>
            <w:r w:rsidRPr="003F29A3">
              <w:t>We support flexible ways of working through our remote working policy and commitment to flexible, agile and hybrid ways of working</w:t>
            </w:r>
          </w:p>
          <w:p w14:paraId="16BA1A6C" w14:textId="77777777" w:rsidR="00291C96" w:rsidRPr="003F29A3" w:rsidRDefault="00291C96" w:rsidP="00B60E16">
            <w:pPr>
              <w:pStyle w:val="PitchBullet"/>
            </w:pPr>
            <w:r w:rsidRPr="003F29A3">
              <w:t>We support your health and performance through our dental, healthcare and wellness support</w:t>
            </w:r>
          </w:p>
          <w:p w14:paraId="7C9463D8" w14:textId="77777777" w:rsidR="00291C96" w:rsidRPr="003F29A3" w:rsidRDefault="00291C96" w:rsidP="00B60E16">
            <w:pPr>
              <w:pStyle w:val="PitchBullet"/>
            </w:pPr>
            <w:r w:rsidRPr="003F29A3">
              <w:t>We support everything you are and all you bring through our powerful commitment to diversity and inclusion</w:t>
            </w:r>
          </w:p>
          <w:p w14:paraId="63C741AA" w14:textId="77777777" w:rsidR="00291C96" w:rsidRPr="003F29A3" w:rsidRDefault="00291C96" w:rsidP="00B60E16">
            <w:pPr>
              <w:pStyle w:val="PitchBullet"/>
            </w:pPr>
            <w:r w:rsidRPr="003F29A3">
              <w:t>We provide a platform for your career, whatever your ambitions through our structured professional and personal training, mentoring and development programs</w:t>
            </w:r>
          </w:p>
          <w:p w14:paraId="6E2EFBAF" w14:textId="77777777" w:rsidR="00291C96" w:rsidRPr="003F29A3" w:rsidRDefault="00291C96" w:rsidP="00B60E16">
            <w:pPr>
              <w:pStyle w:val="PitchBullet"/>
            </w:pPr>
            <w:r w:rsidRPr="003F29A3">
              <w:t>We provide experience and opportunity through international and cross-function exposure</w:t>
            </w:r>
          </w:p>
          <w:p w14:paraId="1B7A5C1E" w14:textId="77777777" w:rsidR="00291C96" w:rsidRPr="003F29A3" w:rsidRDefault="00291C96" w:rsidP="00B60E16">
            <w:pPr>
              <w:pStyle w:val="PitchBullet"/>
            </w:pPr>
            <w:r w:rsidRPr="003F29A3">
              <w:t>We provide an opportunity to give back through our pro bono work and community engagement</w:t>
            </w:r>
          </w:p>
          <w:p w14:paraId="445BAA4F" w14:textId="2E8C48DC" w:rsidR="00291C96" w:rsidRDefault="00291C96" w:rsidP="00B60E16">
            <w:pPr>
              <w:pStyle w:val="PitchBullet"/>
            </w:pPr>
            <w:r w:rsidRPr="003F29A3">
              <w:t>We help you plan ahead through retirement planning, insurance and assurance</w:t>
            </w:r>
          </w:p>
        </w:tc>
      </w:tr>
    </w:tbl>
    <w:p w14:paraId="170473E1" w14:textId="77777777" w:rsidR="003F29A3" w:rsidRDefault="003F29A3" w:rsidP="00B93C52">
      <w:pPr>
        <w:pStyle w:val="PitchBody"/>
        <w:sectPr w:rsidR="003F29A3" w:rsidSect="00B93C52">
          <w:headerReference w:type="default" r:id="rId17"/>
          <w:pgSz w:w="11907" w:h="16840" w:code="9"/>
          <w:pgMar w:top="2268" w:right="567" w:bottom="1418" w:left="567" w:header="567" w:footer="567" w:gutter="0"/>
          <w:cols w:space="720"/>
          <w:docGrid w:linePitch="326"/>
        </w:sectPr>
      </w:pPr>
    </w:p>
    <w:tbl>
      <w:tblPr>
        <w:tblW w:w="2444" w:type="pct"/>
        <w:tblLook w:val="04A0" w:firstRow="1" w:lastRow="0" w:firstColumn="1" w:lastColumn="0" w:noHBand="0" w:noVBand="1"/>
      </w:tblPr>
      <w:tblGrid>
        <w:gridCol w:w="5266"/>
      </w:tblGrid>
      <w:tr w:rsidR="00B93C52" w14:paraId="334C77C6" w14:textId="77777777" w:rsidTr="00B93C52">
        <w:tc>
          <w:tcPr>
            <w:tcW w:w="5000" w:type="pct"/>
            <w:tcMar>
              <w:left w:w="0" w:type="dxa"/>
              <w:right w:w="0" w:type="dxa"/>
            </w:tcMar>
          </w:tcPr>
          <w:p w14:paraId="25968095" w14:textId="77777777" w:rsidR="00B93C52" w:rsidRPr="00F2149F" w:rsidRDefault="00B93C52" w:rsidP="00F2149F">
            <w:pPr>
              <w:pStyle w:val="PitchHeadingThird"/>
            </w:pPr>
            <w:r w:rsidRPr="00F2149F">
              <w:lastRenderedPageBreak/>
              <w:t>Diversity and inclusion</w:t>
            </w:r>
          </w:p>
          <w:p w14:paraId="4B66A1E6" w14:textId="19DD64CA" w:rsidR="00B93C52" w:rsidRDefault="00B93C52" w:rsidP="00B93C52">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 goals: together.</w:t>
            </w:r>
          </w:p>
          <w:p w14:paraId="3B5DE0C0" w14:textId="77777777" w:rsidR="00B93C52" w:rsidRDefault="00B93C52" w:rsidP="00B93C52">
            <w:pPr>
              <w:pStyle w:val="PitchBody"/>
            </w:pPr>
            <w:r>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70FF0FEA" w14:textId="1734B2A5" w:rsidR="00B93C52" w:rsidRPr="00291C96" w:rsidRDefault="00B93C52" w:rsidP="00B93C52">
            <w:pPr>
              <w:pStyle w:val="PitchBody"/>
            </w:pPr>
            <w:r>
              <w:t>Many of our people work flexibly in some way and we are open to considering how we can accommodate flexible working arrangements alongside role requirements. If this is important to you, please talk to us about it during the recruitment process.</w:t>
            </w:r>
          </w:p>
        </w:tc>
      </w:tr>
    </w:tbl>
    <w:p w14:paraId="5C3745FA" w14:textId="77777777" w:rsidR="00B93C52" w:rsidRPr="00F2149F" w:rsidRDefault="00B93C52" w:rsidP="00880CCC">
      <w:pPr>
        <w:pStyle w:val="Featureblack"/>
      </w:pPr>
      <w:r w:rsidRPr="00F2149F">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2C4F2F83" w14:textId="477DCC72" w:rsidR="00291C96" w:rsidRDefault="00B93C52" w:rsidP="00B93C52">
      <w:pPr>
        <w:pStyle w:val="Feature"/>
      </w:pPr>
      <w:r w:rsidRPr="00F2149F">
        <w:t>For you,</w:t>
      </w:r>
      <w:r w:rsidRPr="00F2149F">
        <w:br/>
        <w:t>for your success.</w:t>
      </w:r>
      <w:r w:rsidRPr="00F2149F">
        <w:br/>
        <w:t>And for what’s next.</w:t>
      </w:r>
    </w:p>
    <w:sectPr w:rsidR="00291C96" w:rsidSect="00B93C52">
      <w:footerReference w:type="default" r:id="rId18"/>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8198" w14:textId="77777777" w:rsidR="00C47267" w:rsidRDefault="00C47267" w:rsidP="005D30CA">
      <w:r>
        <w:separator/>
      </w:r>
    </w:p>
  </w:endnote>
  <w:endnote w:type="continuationSeparator" w:id="0">
    <w:p w14:paraId="7A5FCCB7" w14:textId="77777777" w:rsidR="00C47267" w:rsidRDefault="00C47267"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A33A" w14:textId="77777777" w:rsidR="0010648B" w:rsidRDefault="0010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7A7" w14:textId="56BF68D3" w:rsidR="000B3740" w:rsidRPr="001B4EF3" w:rsidRDefault="00F46548" w:rsidP="00F2149F">
    <w:pPr>
      <w:pStyle w:val="Footer"/>
      <w:jc w:val="right"/>
      <w:rPr>
        <w:b/>
        <w:bCs/>
      </w:rPr>
    </w:pPr>
    <w:r w:rsidRPr="001B4EF3">
      <w:rPr>
        <w:b/>
        <w:bCs/>
      </w:rPr>
      <w:fldChar w:fldCharType="begin"/>
    </w:r>
    <w:r w:rsidRPr="001B4EF3">
      <w:rPr>
        <w:b/>
        <w:bCs/>
      </w:rPr>
      <w:instrText xml:space="preserve"> PAGE   \* MERGEFORMAT </w:instrText>
    </w:r>
    <w:r w:rsidRPr="001B4EF3">
      <w:rPr>
        <w:b/>
        <w:bCs/>
      </w:rPr>
      <w:fldChar w:fldCharType="separate"/>
    </w:r>
    <w:r w:rsidRPr="001B4EF3">
      <w:rPr>
        <w:b/>
        <w:bCs/>
      </w:rPr>
      <w:t>1</w:t>
    </w:r>
    <w:r w:rsidRPr="001B4EF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395" w14:textId="77777777" w:rsidR="0010648B" w:rsidRDefault="00106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1EF86D4B" w:rsidR="0000798A" w:rsidRPr="001B4EF3" w:rsidRDefault="00000000" w:rsidP="0000798A">
    <w:pPr>
      <w:pStyle w:val="Footer"/>
      <w:tabs>
        <w:tab w:val="clear" w:pos="4513"/>
        <w:tab w:val="clear" w:pos="9026"/>
        <w:tab w:val="right" w:pos="10773"/>
      </w:tabs>
      <w:jc w:val="right"/>
      <w:rPr>
        <w:b/>
        <w:bCs/>
      </w:rPr>
    </w:pPr>
    <w:fldSimple w:instr=" DOCPROPERTY  iMDocID  \* MERGEFORMAT ">
      <w:r w:rsidR="00721777">
        <w:t>CLOUD_UK\217563774\1</w:t>
      </w:r>
    </w:fldSimple>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2FCE" w14:textId="77777777" w:rsidR="00C47267" w:rsidRDefault="00C47267" w:rsidP="005D30CA">
      <w:r>
        <w:separator/>
      </w:r>
    </w:p>
  </w:footnote>
  <w:footnote w:type="continuationSeparator" w:id="0">
    <w:p w14:paraId="7542B87D" w14:textId="77777777" w:rsidR="00C47267" w:rsidRDefault="00C47267"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F682" w14:textId="77777777" w:rsidR="0010648B" w:rsidRDefault="0010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2DD" w14:textId="63AE613E" w:rsidR="00F2149F" w:rsidRDefault="00F2149F">
    <w:pPr>
      <w:pStyle w:val="Header"/>
    </w:pPr>
    <w:r w:rsidRPr="00ED42C2">
      <w:rPr>
        <w:noProof/>
      </w:rPr>
      <w:drawing>
        <wp:anchor distT="0" distB="0" distL="114300" distR="114300" simplePos="0" relativeHeight="251659264" behindDoc="0" locked="0" layoutInCell="1" allowOverlap="1" wp14:anchorId="60C0B0EA" wp14:editId="33D561BD">
          <wp:simplePos x="0" y="0"/>
          <wp:positionH relativeFrom="margin">
            <wp:posOffset>4537075</wp:posOffset>
          </wp:positionH>
          <wp:positionV relativeFrom="page">
            <wp:posOffset>0</wp:posOffset>
          </wp:positionV>
          <wp:extent cx="2664000" cy="2664000"/>
          <wp:effectExtent l="0" t="0" r="3175" b="3175"/>
          <wp:wrapNone/>
          <wp:docPr id="11"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40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93D4" w14:textId="77777777" w:rsidR="0010648B" w:rsidRDefault="001064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12A7" w14:textId="6E1DC760" w:rsidR="00F2149F" w:rsidRPr="00B93C52" w:rsidRDefault="00461ADD">
    <w:pPr>
      <w:pStyle w:val="Header"/>
      <w:rPr>
        <w:b/>
        <w:bCs/>
        <w:color w:val="0066B2" w:themeColor="accent1"/>
        <w:sz w:val="20"/>
        <w:szCs w:val="18"/>
      </w:rPr>
    </w:pPr>
    <w:r>
      <w:rPr>
        <w:b/>
        <w:bCs/>
        <w:color w:val="0066B2" w:themeColor="accent1"/>
        <w:sz w:val="20"/>
        <w:szCs w:val="18"/>
      </w:rPr>
      <w:t>Product Owner</w:t>
    </w:r>
  </w:p>
  <w:p w14:paraId="6CD97FDC" w14:textId="04F36E07" w:rsidR="00F2149F" w:rsidRPr="00B93C52" w:rsidRDefault="00461ADD">
    <w:pPr>
      <w:pStyle w:val="Header"/>
      <w:rPr>
        <w:sz w:val="20"/>
        <w:szCs w:val="18"/>
      </w:rPr>
    </w:pPr>
    <w:r>
      <w:rPr>
        <w:sz w:val="20"/>
        <w:szCs w:val="18"/>
      </w:rPr>
      <w:t>Legal Tech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5E3D3D"/>
    <w:multiLevelType w:val="hybridMultilevel"/>
    <w:tmpl w:val="3BB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4"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0066B2"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0066B2"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0066B2" w:themeColor="accent1"/>
        <w:sz w:val="20"/>
        <w:szCs w:val="16"/>
      </w:rPr>
    </w:lvl>
    <w:lvl w:ilvl="1">
      <w:start w:val="1"/>
      <w:numFmt w:val="bullet"/>
      <w:pStyle w:val="PitchBulletsubblock"/>
      <w:lvlText w:val="│"/>
      <w:lvlJc w:val="left"/>
      <w:pPr>
        <w:ind w:left="1021" w:hanging="567"/>
      </w:pPr>
      <w:rPr>
        <w:rFonts w:ascii="Arial" w:hAnsi="Arial" w:cs="Courier New" w:hint="default"/>
        <w:color w:val="0066B2"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B40E65"/>
    <w:multiLevelType w:val="hybridMultilevel"/>
    <w:tmpl w:val="C804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0066B2" w:themeColor="accent1"/>
        <w:sz w:val="18"/>
        <w:szCs w:val="18"/>
      </w:rPr>
    </w:lvl>
    <w:lvl w:ilvl="1">
      <w:start w:val="1"/>
      <w:numFmt w:val="bullet"/>
      <w:pStyle w:val="PitchBulletSub"/>
      <w:lvlText w:val="–"/>
      <w:lvlJc w:val="left"/>
      <w:pPr>
        <w:ind w:left="1021" w:hanging="567"/>
      </w:pPr>
      <w:rPr>
        <w:rFonts w:ascii="Wide Latin" w:hAnsi="Wide Latin" w:cs="Courier New" w:hint="default"/>
        <w:color w:val="0066B2"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195C79"/>
    <w:multiLevelType w:val="hybridMultilevel"/>
    <w:tmpl w:val="C04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0066B2" w:themeColor="accent1"/>
        <w:u w:val="none"/>
      </w:rPr>
    </w:lvl>
    <w:lvl w:ilvl="1">
      <w:start w:val="1"/>
      <w:numFmt w:val="decimal"/>
      <w:pStyle w:val="NumberedBullet2"/>
      <w:lvlText w:val="%1.%2"/>
      <w:lvlJc w:val="left"/>
      <w:pPr>
        <w:ind w:left="1134" w:hanging="680"/>
      </w:pPr>
      <w:rPr>
        <w:rFonts w:hint="default"/>
        <w:b/>
        <w:i w:val="0"/>
        <w:color w:val="0066B2" w:themeColor="accent1"/>
        <w:u w:val="none"/>
      </w:rPr>
    </w:lvl>
    <w:lvl w:ilvl="2">
      <w:start w:val="1"/>
      <w:numFmt w:val="decimal"/>
      <w:pStyle w:val="NumberedBullet3"/>
      <w:lvlText w:val="%1.%2.%3"/>
      <w:lvlJc w:val="left"/>
      <w:pPr>
        <w:ind w:left="1814" w:hanging="680"/>
      </w:pPr>
      <w:rPr>
        <w:rFonts w:hint="default"/>
        <w:b/>
        <w:i w:val="0"/>
        <w:color w:val="0066B2" w:themeColor="accent1"/>
        <w:u w:val="none"/>
      </w:rPr>
    </w:lvl>
    <w:lvl w:ilvl="3">
      <w:start w:val="1"/>
      <w:numFmt w:val="decimal"/>
      <w:lvlText w:val="%1.%2.%3.%4"/>
      <w:lvlJc w:val="left"/>
      <w:pPr>
        <w:tabs>
          <w:tab w:val="num" w:pos="3119"/>
        </w:tabs>
        <w:ind w:left="3119" w:hanging="1276"/>
      </w:pPr>
      <w:rPr>
        <w:rFonts w:hint="default"/>
        <w:b/>
        <w:i w:val="0"/>
        <w:color w:val="0066B2" w:themeColor="accent1"/>
        <w:u w:val="none"/>
      </w:rPr>
    </w:lvl>
    <w:lvl w:ilvl="4">
      <w:start w:val="1"/>
      <w:numFmt w:val="lowerLetter"/>
      <w:lvlText w:val="(%5)"/>
      <w:lvlJc w:val="left"/>
      <w:pPr>
        <w:tabs>
          <w:tab w:val="num" w:pos="3119"/>
        </w:tabs>
        <w:ind w:left="3119" w:hanging="1276"/>
      </w:pPr>
      <w:rPr>
        <w:rFonts w:hint="default"/>
        <w:b/>
        <w:i w:val="0"/>
        <w:color w:val="0066B2"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9"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4"/>
  </w:num>
  <w:num w:numId="2" w16cid:durableId="1880239507">
    <w:abstractNumId w:val="15"/>
  </w:num>
  <w:num w:numId="3" w16cid:durableId="1408959244">
    <w:abstractNumId w:val="28"/>
  </w:num>
  <w:num w:numId="4" w16cid:durableId="1492479914">
    <w:abstractNumId w:val="26"/>
  </w:num>
  <w:num w:numId="5" w16cid:durableId="466121250">
    <w:abstractNumId w:val="25"/>
  </w:num>
  <w:num w:numId="6" w16cid:durableId="317004896">
    <w:abstractNumId w:val="12"/>
  </w:num>
  <w:num w:numId="7" w16cid:durableId="229268847">
    <w:abstractNumId w:val="13"/>
  </w:num>
  <w:num w:numId="8" w16cid:durableId="1803230831">
    <w:abstractNumId w:val="11"/>
  </w:num>
  <w:num w:numId="9" w16cid:durableId="771509100">
    <w:abstractNumId w:val="18"/>
  </w:num>
  <w:num w:numId="10" w16cid:durableId="984432618">
    <w:abstractNumId w:val="22"/>
  </w:num>
  <w:num w:numId="11" w16cid:durableId="1505128313">
    <w:abstractNumId w:val="12"/>
  </w:num>
  <w:num w:numId="12" w16cid:durableId="1010059249">
    <w:abstractNumId w:val="29"/>
  </w:num>
  <w:num w:numId="13" w16cid:durableId="2016030350">
    <w:abstractNumId w:val="27"/>
  </w:num>
  <w:num w:numId="14" w16cid:durableId="760225226">
    <w:abstractNumId w:val="10"/>
  </w:num>
  <w:num w:numId="15" w16cid:durableId="45881840">
    <w:abstractNumId w:val="20"/>
  </w:num>
  <w:num w:numId="16" w16cid:durableId="1131172933">
    <w:abstractNumId w:val="23"/>
  </w:num>
  <w:num w:numId="17" w16cid:durableId="865557523">
    <w:abstractNumId w:val="16"/>
  </w:num>
  <w:num w:numId="18" w16cid:durableId="503085610">
    <w:abstractNumId w:val="19"/>
  </w:num>
  <w:num w:numId="19" w16cid:durableId="2133134691">
    <w:abstractNumId w:val="14"/>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 w:numId="29" w16cid:durableId="1795949244">
    <w:abstractNumId w:val="17"/>
  </w:num>
  <w:num w:numId="30" w16cid:durableId="233399103">
    <w:abstractNumId w:val="9"/>
  </w:num>
  <w:num w:numId="31" w16cid:durableId="68435876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1.9,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1.9,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1.9,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1.9,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1.9,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49588&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Stoyan Dimitrov (DimitrS)&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dark blue&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7563774&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6695"/>
    <w:rsid w:val="00087F47"/>
    <w:rsid w:val="00091E15"/>
    <w:rsid w:val="00095D35"/>
    <w:rsid w:val="00096E3A"/>
    <w:rsid w:val="000A3A59"/>
    <w:rsid w:val="000B12C0"/>
    <w:rsid w:val="000B3740"/>
    <w:rsid w:val="000B3D66"/>
    <w:rsid w:val="000B5F56"/>
    <w:rsid w:val="000C023F"/>
    <w:rsid w:val="000D0EB3"/>
    <w:rsid w:val="000E11A3"/>
    <w:rsid w:val="000E3ABC"/>
    <w:rsid w:val="000F411A"/>
    <w:rsid w:val="000F441C"/>
    <w:rsid w:val="000F7BFE"/>
    <w:rsid w:val="00102C1F"/>
    <w:rsid w:val="0010648B"/>
    <w:rsid w:val="0011586F"/>
    <w:rsid w:val="0013550B"/>
    <w:rsid w:val="00135AF4"/>
    <w:rsid w:val="001375BD"/>
    <w:rsid w:val="00143A44"/>
    <w:rsid w:val="00161136"/>
    <w:rsid w:val="001613FB"/>
    <w:rsid w:val="001714AA"/>
    <w:rsid w:val="00171D88"/>
    <w:rsid w:val="00177901"/>
    <w:rsid w:val="0017790D"/>
    <w:rsid w:val="00182509"/>
    <w:rsid w:val="00192F42"/>
    <w:rsid w:val="001A3474"/>
    <w:rsid w:val="001A4A17"/>
    <w:rsid w:val="001B3BFE"/>
    <w:rsid w:val="001B4EF3"/>
    <w:rsid w:val="001D081B"/>
    <w:rsid w:val="001D0E8F"/>
    <w:rsid w:val="001D475C"/>
    <w:rsid w:val="001E1FB1"/>
    <w:rsid w:val="001E2F24"/>
    <w:rsid w:val="001F6836"/>
    <w:rsid w:val="001F7153"/>
    <w:rsid w:val="002111C0"/>
    <w:rsid w:val="0022103D"/>
    <w:rsid w:val="00226E53"/>
    <w:rsid w:val="00246D9F"/>
    <w:rsid w:val="0026151A"/>
    <w:rsid w:val="00266AA9"/>
    <w:rsid w:val="00273266"/>
    <w:rsid w:val="00273782"/>
    <w:rsid w:val="00281BA0"/>
    <w:rsid w:val="00286B2B"/>
    <w:rsid w:val="002908CC"/>
    <w:rsid w:val="00291C96"/>
    <w:rsid w:val="00292035"/>
    <w:rsid w:val="002923ED"/>
    <w:rsid w:val="00292BFB"/>
    <w:rsid w:val="002A2F7B"/>
    <w:rsid w:val="002A7F84"/>
    <w:rsid w:val="002B269D"/>
    <w:rsid w:val="002B7C06"/>
    <w:rsid w:val="002C0779"/>
    <w:rsid w:val="002C0F9F"/>
    <w:rsid w:val="002C7A76"/>
    <w:rsid w:val="002D073A"/>
    <w:rsid w:val="002D4D31"/>
    <w:rsid w:val="002D5484"/>
    <w:rsid w:val="002D58E0"/>
    <w:rsid w:val="002E1248"/>
    <w:rsid w:val="003000F0"/>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61ADD"/>
    <w:rsid w:val="00470BBB"/>
    <w:rsid w:val="0047571C"/>
    <w:rsid w:val="004764F9"/>
    <w:rsid w:val="00484007"/>
    <w:rsid w:val="00487E47"/>
    <w:rsid w:val="00490254"/>
    <w:rsid w:val="004B231C"/>
    <w:rsid w:val="004B4FD2"/>
    <w:rsid w:val="004C003B"/>
    <w:rsid w:val="004C6734"/>
    <w:rsid w:val="004D0D12"/>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1C25"/>
    <w:rsid w:val="005342D3"/>
    <w:rsid w:val="0053509D"/>
    <w:rsid w:val="00544B93"/>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21777"/>
    <w:rsid w:val="00722DEC"/>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0210"/>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B2"/>
    <w:rsid w:val="007F0E0F"/>
    <w:rsid w:val="007F7DF1"/>
    <w:rsid w:val="00815B7A"/>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A1E9C"/>
    <w:rsid w:val="008A3D57"/>
    <w:rsid w:val="008A48A1"/>
    <w:rsid w:val="008A6F77"/>
    <w:rsid w:val="008A7856"/>
    <w:rsid w:val="008B035A"/>
    <w:rsid w:val="008B24CB"/>
    <w:rsid w:val="008C1517"/>
    <w:rsid w:val="008C1667"/>
    <w:rsid w:val="008C300A"/>
    <w:rsid w:val="008C75CE"/>
    <w:rsid w:val="008E686B"/>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A33F3"/>
    <w:rsid w:val="009A792F"/>
    <w:rsid w:val="009B3D83"/>
    <w:rsid w:val="009B72EC"/>
    <w:rsid w:val="009C2772"/>
    <w:rsid w:val="009C3CA5"/>
    <w:rsid w:val="009D3FA6"/>
    <w:rsid w:val="009E3EED"/>
    <w:rsid w:val="009E4929"/>
    <w:rsid w:val="009E5423"/>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7514"/>
    <w:rsid w:val="00B13D9F"/>
    <w:rsid w:val="00B177DE"/>
    <w:rsid w:val="00B21926"/>
    <w:rsid w:val="00B21DD3"/>
    <w:rsid w:val="00B248C7"/>
    <w:rsid w:val="00B26E66"/>
    <w:rsid w:val="00B27C2C"/>
    <w:rsid w:val="00B30D24"/>
    <w:rsid w:val="00B4231E"/>
    <w:rsid w:val="00B42369"/>
    <w:rsid w:val="00B5311A"/>
    <w:rsid w:val="00B55013"/>
    <w:rsid w:val="00B60E16"/>
    <w:rsid w:val="00B6379F"/>
    <w:rsid w:val="00B719D6"/>
    <w:rsid w:val="00B73E2B"/>
    <w:rsid w:val="00B766FA"/>
    <w:rsid w:val="00B81324"/>
    <w:rsid w:val="00B8143C"/>
    <w:rsid w:val="00B93C52"/>
    <w:rsid w:val="00BA2BDA"/>
    <w:rsid w:val="00BA5562"/>
    <w:rsid w:val="00BB0CAC"/>
    <w:rsid w:val="00BB577B"/>
    <w:rsid w:val="00BC0FD3"/>
    <w:rsid w:val="00BE07B5"/>
    <w:rsid w:val="00BE1E48"/>
    <w:rsid w:val="00BE4870"/>
    <w:rsid w:val="00BF16E3"/>
    <w:rsid w:val="00C011B0"/>
    <w:rsid w:val="00C0339F"/>
    <w:rsid w:val="00C03BF0"/>
    <w:rsid w:val="00C051CE"/>
    <w:rsid w:val="00C1041D"/>
    <w:rsid w:val="00C22C94"/>
    <w:rsid w:val="00C240FC"/>
    <w:rsid w:val="00C24886"/>
    <w:rsid w:val="00C277E2"/>
    <w:rsid w:val="00C41297"/>
    <w:rsid w:val="00C4149A"/>
    <w:rsid w:val="00C4391A"/>
    <w:rsid w:val="00C443CB"/>
    <w:rsid w:val="00C44554"/>
    <w:rsid w:val="00C4535D"/>
    <w:rsid w:val="00C46F4E"/>
    <w:rsid w:val="00C47267"/>
    <w:rsid w:val="00C61D18"/>
    <w:rsid w:val="00C64804"/>
    <w:rsid w:val="00C74397"/>
    <w:rsid w:val="00C7501A"/>
    <w:rsid w:val="00C8471C"/>
    <w:rsid w:val="00CA13E5"/>
    <w:rsid w:val="00CC63DC"/>
    <w:rsid w:val="00CC69FA"/>
    <w:rsid w:val="00CE70B2"/>
    <w:rsid w:val="00CF24F8"/>
    <w:rsid w:val="00CF3D15"/>
    <w:rsid w:val="00CF743F"/>
    <w:rsid w:val="00D02E55"/>
    <w:rsid w:val="00D03686"/>
    <w:rsid w:val="00D102D6"/>
    <w:rsid w:val="00D11F3D"/>
    <w:rsid w:val="00D142EC"/>
    <w:rsid w:val="00D14BBA"/>
    <w:rsid w:val="00D15D83"/>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079F"/>
    <w:rsid w:val="00DA55DB"/>
    <w:rsid w:val="00DB0530"/>
    <w:rsid w:val="00DB0901"/>
    <w:rsid w:val="00DB148F"/>
    <w:rsid w:val="00DC033F"/>
    <w:rsid w:val="00DC3126"/>
    <w:rsid w:val="00DC7973"/>
    <w:rsid w:val="00DD100D"/>
    <w:rsid w:val="00DD55E0"/>
    <w:rsid w:val="00DD6D02"/>
    <w:rsid w:val="00DD7DA4"/>
    <w:rsid w:val="00DE5F13"/>
    <w:rsid w:val="00DF585C"/>
    <w:rsid w:val="00DF5ED8"/>
    <w:rsid w:val="00E01100"/>
    <w:rsid w:val="00E10DBC"/>
    <w:rsid w:val="00E3257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5788"/>
    <w:rsid w:val="00F06AF5"/>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A2F61"/>
    <w:rsid w:val="00FA5EF1"/>
    <w:rsid w:val="00FB5F18"/>
    <w:rsid w:val="00FC30A2"/>
    <w:rsid w:val="00FC6E00"/>
    <w:rsid w:val="00FC7742"/>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uiPriority w:val="34"/>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0066B2"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0066B2"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0066B2"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0066B2"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0066B2"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0066B2"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0066B2"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0066B2" w:themeColor="accent1"/>
        <w:bottom w:val="single" w:sz="8" w:space="0" w:color="0066B2" w:themeColor="accent1"/>
        <w:insideH w:val="single" w:sz="8" w:space="0" w:color="0066B2" w:themeColor="accent1"/>
      </w:tblBorders>
    </w:tblPr>
    <w:tblStylePr w:type="firstRow">
      <w:pPr>
        <w:jc w:val="center"/>
      </w:pPr>
      <w:rPr>
        <w:rFonts w:ascii="Verdana" w:hAnsi="Verdana"/>
        <w:b/>
        <w:i w:val="0"/>
        <w:color w:val="FFFFFF" w:themeColor="background1"/>
        <w:sz w:val="18"/>
      </w:rPr>
      <w:tblPr/>
      <w:tcPr>
        <w:shd w:val="clear" w:color="auto" w:fill="0066B2"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0066B2" w:themeColor="accent1"/>
        <w:insideH w:val="single" w:sz="8" w:space="0" w:color="0066B2"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0066B2"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0066B2"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0066B2"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0066B2"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0066B2"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 w:type="character" w:customStyle="1" w:styleId="ui-provider">
    <w:name w:val="ui-provider"/>
    <w:basedOn w:val="DefaultParagraphFont"/>
    <w:rsid w:val="0010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Dark Blue">
      <a:dk1>
        <a:srgbClr val="000000"/>
      </a:dk1>
      <a:lt1>
        <a:sysClr val="window" lastClr="FFFFFF"/>
      </a:lt1>
      <a:dk2>
        <a:srgbClr val="CD051D"/>
      </a:dk2>
      <a:lt2>
        <a:srgbClr val="FEC600"/>
      </a:lt2>
      <a:accent1>
        <a:srgbClr val="0066B2"/>
      </a:accent1>
      <a:accent2>
        <a:srgbClr val="5BC5F2"/>
      </a:accent2>
      <a:accent3>
        <a:srgbClr val="2F912D"/>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1 . 9 , 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1 . 9 ,   C u l t u r e = n e u t r a l ,   P u b l i c K e y T o k e n = n u l l "   o r d e r = " 3 "   k e y = " v e r t i c a l P o s i t i o n "   v a l u e = " P a g e "   g r o u p = " P o s i t i o n "   g r o u p O r d e r = " - 1 "   i s G e n e r a t e d = " f a l s e " / >  
                 < p a r a m e t e r   i d = " b 9 1 7 2 d 8 2 - 9 8 4 8 - 4 7 9 b - 9 2 d 1 - 0 5 f e a 3 6 c d 5 0 b "   n a m e = " W r a p   t y p e "   t y p e = " I p h e l i o n . O u t l i n e . W o r d . R e n d e r e r s . W r a p T y p e ,   I p h e l i o n . O u t l i n e . W o r d ,   V e r s i o n = 1 . 8 . 1 . 9 , 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1 . 9 , 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1 . 9 , 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 4 9 5 8 8 < / 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 S t o y a n   D i m i t r o v   ( D i m i t r S ) < / 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 4 9 5 8 8 < / 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 4 9 5 8 8 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 d a r k   b l u e < / 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 2 1 7 5 6 3 7 7 4 < / 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2.xml>��< ? x m l   v e r s i o n = " 1 . 0 "   e n c o d i n g = " u t f - 1 6 " ? > < p r o p e r t i e s   x m l n s = " h t t p : / / w w w . i m a n a g e . c o m / w o r k / x m l s c h e m a " >  
     < d o c u m e n t i d > C L O U D _ U K ! 2 1 7 5 6 3 7 7 4 . 1 < / d o c u m e n t i d >  
     < s e n d e r i d > 4 9 5 8 8 < / s e n d e r i d >  
     < s e n d e r e m a i l > S T O Y A N D I M I T R O V @ E V E R S H E D S - S U T H E R L A N D . C O M < / s e n d e r e m a i l >  
     < l a s t m o d i f i e d > 2 0 2 3 - 0 9 - 0 1 T 1 2 : 5 4 : 0 0 . 0 0 0 0 0 0 0 + 0 1 : 0 0 < / l a s t m o d i f i e d >  
     < d a t a b a s e > C L O U D _ U K < / 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063F-A639-4DDF-A566-D0A436212057}">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BB81D2D9-83F0-B647-9B8F-6EBA22683F30}">
  <ds:schemaRefs>
    <ds:schemaRef ds:uri="http://www.imanage.com/work/xmlschema"/>
  </ds:schemaRefs>
</ds:datastoreItem>
</file>

<file path=customXml/itemProps3.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3</Pages>
  <Words>968</Words>
  <Characters>5306</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2023-09-22T12:59:00Z</dcterms:created>
  <dcterms:modified xsi:type="dcterms:W3CDTF">2023-09-22T12:59:00Z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#215292385v2&lt;CLOUD_UK&gt; - Eversheds Job Description</vt:lpwstr>
  </property>
  <property fmtid="{D5CDD505-2E9C-101B-9397-08002B2CF9AE}" pid="3" name="iMDocLibrary">
    <vt:lpwstr>CLOUD_UK</vt:lpwstr>
  </property>
  <property fmtid="{D5CDD505-2E9C-101B-9397-08002B2CF9AE}" pid="4" name="iMDocNumber">
    <vt:lpwstr>217563774</vt:lpwstr>
  </property>
  <property fmtid="{D5CDD505-2E9C-101B-9397-08002B2CF9AE}" pid="5" name="iMDocVersion">
    <vt:lpwstr>1</vt:lpwstr>
  </property>
  <property fmtid="{D5CDD505-2E9C-101B-9397-08002B2CF9AE}" pid="6" name="iMDocID">
    <vt:lpwstr>CLOUD_UK\217563774\1</vt:lpwstr>
  </property>
</Properties>
</file>