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58" w:rsidRDefault="00446527" w:rsidP="008C0F59">
      <w:pPr>
        <w:pStyle w:val="Default"/>
        <w:widowControl w:val="0"/>
        <w:jc w:val="center"/>
        <w:rPr>
          <w:rFonts w:ascii="Verdana" w:hAnsi="Verdana"/>
          <w:b/>
          <w:u w:val="single"/>
        </w:rPr>
      </w:pPr>
      <w:r w:rsidRPr="008D74BE">
        <w:rPr>
          <w:b/>
          <w:noProof/>
          <w:kern w:val="36"/>
          <w:sz w:val="28"/>
          <w:szCs w:val="28"/>
          <w:u w:val="single"/>
          <w:lang w:eastAsia="en-GB"/>
        </w:rPr>
        <w:drawing>
          <wp:anchor distT="0" distB="0" distL="114300" distR="114300" simplePos="0" relativeHeight="251659264" behindDoc="1" locked="0" layoutInCell="0" allowOverlap="1" wp14:anchorId="097998DD" wp14:editId="18E9FF6C">
            <wp:simplePos x="0" y="0"/>
            <wp:positionH relativeFrom="page">
              <wp:align>left</wp:align>
            </wp:positionH>
            <wp:positionV relativeFrom="margin">
              <wp:posOffset>-885140</wp:posOffset>
            </wp:positionV>
            <wp:extent cx="971423" cy="2532711"/>
            <wp:effectExtent l="0" t="0" r="0" b="0"/>
            <wp:wrapNone/>
            <wp:docPr id="2" name="Picture 2"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971423" cy="2532711"/>
                    </a:xfrm>
                    <a:prstGeom prst="rect">
                      <a:avLst/>
                    </a:prstGeom>
                    <a:noFill/>
                  </pic:spPr>
                </pic:pic>
              </a:graphicData>
            </a:graphic>
            <wp14:sizeRelH relativeFrom="page">
              <wp14:pctWidth>0</wp14:pctWidth>
            </wp14:sizeRelH>
            <wp14:sizeRelV relativeFrom="page">
              <wp14:pctHeight>0</wp14:pctHeight>
            </wp14:sizeRelV>
          </wp:anchor>
        </w:drawing>
      </w:r>
      <w:r w:rsidR="00115058" w:rsidRPr="008D74BE">
        <w:rPr>
          <w:rFonts w:ascii="Verdana" w:hAnsi="Verdana"/>
          <w:b/>
          <w:u w:val="single"/>
        </w:rPr>
        <w:t>Legal Technologist</w:t>
      </w:r>
    </w:p>
    <w:p w:rsidR="008C0F59" w:rsidRDefault="008C0F59" w:rsidP="00446527">
      <w:pPr>
        <w:pStyle w:val="Default"/>
        <w:widowControl w:val="0"/>
        <w:jc w:val="center"/>
        <w:rPr>
          <w:rFonts w:ascii="Verdana" w:hAnsi="Verdana"/>
          <w:b/>
          <w:u w:val="single"/>
        </w:rPr>
      </w:pPr>
    </w:p>
    <w:p w:rsidR="008C0F59" w:rsidRDefault="008C0F59" w:rsidP="008C0F59">
      <w:pPr>
        <w:shd w:val="clear" w:color="auto" w:fill="FFFFFF"/>
        <w:jc w:val="left"/>
        <w:rPr>
          <w:rFonts w:ascii="Calibri" w:hAnsi="Calibri" w:cs="Segoe UI"/>
          <w:b/>
          <w:color w:val="000000"/>
          <w:sz w:val="24"/>
          <w:szCs w:val="24"/>
          <w:u w:val="single"/>
        </w:rPr>
      </w:pPr>
    </w:p>
    <w:p w:rsidR="008C0F59" w:rsidRPr="008C0F59" w:rsidRDefault="008C0F59" w:rsidP="008C0F59">
      <w:pPr>
        <w:shd w:val="clear" w:color="auto" w:fill="FFFFFF"/>
        <w:jc w:val="left"/>
        <w:rPr>
          <w:rFonts w:ascii="Calibri" w:hAnsi="Calibri"/>
          <w:bCs/>
          <w:color w:val="000000"/>
          <w:sz w:val="20"/>
          <w:szCs w:val="20"/>
          <w:lang w:eastAsia="en-GB"/>
        </w:rPr>
      </w:pPr>
      <w:r w:rsidRPr="008C0F59">
        <w:rPr>
          <w:rFonts w:ascii="Calibri" w:hAnsi="Calibri"/>
          <w:b/>
          <w:bCs/>
          <w:color w:val="000000"/>
          <w:sz w:val="20"/>
          <w:szCs w:val="20"/>
          <w:lang w:eastAsia="en-GB"/>
        </w:rPr>
        <w:t>Type of Vacancy</w:t>
      </w:r>
      <w:r w:rsidRPr="008C0F59">
        <w:rPr>
          <w:rFonts w:ascii="Calibri" w:hAnsi="Calibri"/>
          <w:bCs/>
          <w:color w:val="000000"/>
          <w:sz w:val="20"/>
          <w:szCs w:val="20"/>
          <w:lang w:eastAsia="en-GB"/>
        </w:rPr>
        <w:t xml:space="preserve">: </w:t>
      </w:r>
      <w:r w:rsidR="00E3449E">
        <w:rPr>
          <w:rFonts w:ascii="Calibri" w:hAnsi="Calibri"/>
          <w:bCs/>
          <w:color w:val="000000"/>
          <w:sz w:val="20"/>
          <w:szCs w:val="20"/>
          <w:lang w:eastAsia="en-GB"/>
        </w:rPr>
        <w:t xml:space="preserve">Permanent </w:t>
      </w:r>
      <w:bookmarkStart w:id="0" w:name="_GoBack"/>
      <w:bookmarkEnd w:id="0"/>
      <w:r>
        <w:rPr>
          <w:rFonts w:ascii="Calibri" w:hAnsi="Calibri"/>
          <w:bCs/>
          <w:color w:val="000000"/>
          <w:sz w:val="20"/>
          <w:szCs w:val="20"/>
          <w:lang w:eastAsia="en-GB"/>
        </w:rPr>
        <w:t xml:space="preserve"> </w:t>
      </w:r>
    </w:p>
    <w:p w:rsidR="008C0F59" w:rsidRPr="008C0F59" w:rsidRDefault="008C0F59" w:rsidP="008C0F59">
      <w:pPr>
        <w:shd w:val="clear" w:color="auto" w:fill="FFFFFF"/>
        <w:jc w:val="left"/>
        <w:rPr>
          <w:rFonts w:ascii="Calibri" w:hAnsi="Calibri"/>
          <w:bCs/>
          <w:color w:val="000000"/>
          <w:sz w:val="20"/>
          <w:szCs w:val="20"/>
          <w:lang w:eastAsia="en-GB"/>
        </w:rPr>
      </w:pPr>
      <w:r w:rsidRPr="008C0F59">
        <w:rPr>
          <w:rFonts w:ascii="Calibri" w:hAnsi="Calibri"/>
          <w:b/>
          <w:bCs/>
          <w:color w:val="000000"/>
          <w:sz w:val="20"/>
          <w:szCs w:val="20"/>
          <w:lang w:eastAsia="en-GB"/>
        </w:rPr>
        <w:t>Full time/Part time</w:t>
      </w:r>
      <w:r w:rsidRPr="008C0F59">
        <w:rPr>
          <w:rFonts w:ascii="Calibri" w:hAnsi="Calibri"/>
          <w:bCs/>
          <w:color w:val="000000"/>
          <w:sz w:val="20"/>
          <w:szCs w:val="20"/>
          <w:lang w:eastAsia="en-GB"/>
        </w:rPr>
        <w:t xml:space="preserve">: </w:t>
      </w:r>
      <w:r w:rsidRPr="008C0F59">
        <w:rPr>
          <w:rFonts w:ascii="Calibri" w:hAnsi="Calibri"/>
          <w:color w:val="000000"/>
          <w:sz w:val="20"/>
          <w:szCs w:val="20"/>
          <w:lang w:eastAsia="en-GB"/>
        </w:rPr>
        <w:t>Full-Time </w:t>
      </w:r>
    </w:p>
    <w:p w:rsidR="008C0F59" w:rsidRPr="008C0F59" w:rsidRDefault="008C0F59" w:rsidP="008C0F59">
      <w:pPr>
        <w:pStyle w:val="Default"/>
        <w:widowControl w:val="0"/>
        <w:rPr>
          <w:rFonts w:ascii="Calibri" w:hAnsi="Calibri"/>
          <w:b/>
          <w:u w:val="single"/>
        </w:rPr>
      </w:pPr>
      <w:r w:rsidRPr="008C0F59">
        <w:rPr>
          <w:rFonts w:ascii="Calibri" w:hAnsi="Calibri"/>
          <w:b/>
          <w:bCs/>
          <w:sz w:val="20"/>
          <w:szCs w:val="20"/>
          <w:lang w:eastAsia="en-GB"/>
        </w:rPr>
        <w:t>Location:</w:t>
      </w:r>
      <w:r>
        <w:rPr>
          <w:rFonts w:ascii="Calibri" w:hAnsi="Calibri"/>
          <w:bCs/>
          <w:sz w:val="20"/>
          <w:szCs w:val="20"/>
          <w:lang w:eastAsia="en-GB"/>
        </w:rPr>
        <w:t xml:space="preserve"> London, Leeds, Nottingham </w:t>
      </w:r>
    </w:p>
    <w:p w:rsidR="008C0F59" w:rsidRPr="008D74BE" w:rsidRDefault="008C0F59" w:rsidP="00446527">
      <w:pPr>
        <w:pStyle w:val="Default"/>
        <w:widowControl w:val="0"/>
        <w:jc w:val="center"/>
        <w:rPr>
          <w:rFonts w:ascii="Verdana" w:hAnsi="Verdana"/>
          <w:b/>
          <w:u w:val="single"/>
        </w:rPr>
      </w:pPr>
    </w:p>
    <w:p w:rsidR="00446527" w:rsidRPr="00446527" w:rsidRDefault="00446527" w:rsidP="00C34D00">
      <w:pPr>
        <w:pStyle w:val="Default"/>
        <w:widowControl w:val="0"/>
        <w:rPr>
          <w:rFonts w:ascii="Calibri" w:hAnsi="Calibri"/>
          <w:b/>
          <w:sz w:val="20"/>
          <w:szCs w:val="20"/>
          <w:u w:val="single"/>
        </w:rPr>
      </w:pPr>
      <w:r w:rsidRPr="00446527">
        <w:rPr>
          <w:rFonts w:ascii="Calibri" w:hAnsi="Calibri"/>
          <w:b/>
          <w:sz w:val="20"/>
          <w:szCs w:val="20"/>
          <w:u w:val="single"/>
        </w:rPr>
        <w:t>About Eversheds Su</w:t>
      </w:r>
      <w:r w:rsidR="0030109B">
        <w:rPr>
          <w:rFonts w:ascii="Calibri" w:hAnsi="Calibri"/>
          <w:b/>
          <w:sz w:val="20"/>
          <w:szCs w:val="20"/>
          <w:u w:val="single"/>
        </w:rPr>
        <w:t>therland</w:t>
      </w:r>
    </w:p>
    <w:p w:rsidR="008C0F59" w:rsidRDefault="008C0F59" w:rsidP="008C0F59">
      <w:pPr>
        <w:jc w:val="left"/>
        <w:rPr>
          <w:rFonts w:asciiTheme="minorHAnsi" w:hAnsiTheme="minorHAnsi"/>
          <w:color w:val="000000" w:themeColor="text1"/>
          <w:sz w:val="20"/>
          <w:szCs w:val="20"/>
        </w:rPr>
      </w:pPr>
    </w:p>
    <w:p w:rsidR="008C0F59" w:rsidRPr="008C0F59" w:rsidRDefault="008C0F59" w:rsidP="008C0F59">
      <w:pPr>
        <w:jc w:val="left"/>
        <w:rPr>
          <w:rFonts w:ascii="Calibri" w:hAnsi="Calibri" w:cs="Arial"/>
          <w:b/>
          <w:bCs/>
          <w:color w:val="000000" w:themeColor="text1"/>
          <w:sz w:val="20"/>
          <w:szCs w:val="20"/>
          <w:lang w:val="en" w:eastAsia="en-GB"/>
        </w:rPr>
      </w:pPr>
      <w:r w:rsidRPr="008C0F59">
        <w:rPr>
          <w:rFonts w:ascii="Calibri" w:hAnsi="Calibri"/>
          <w:color w:val="000000" w:themeColor="text1"/>
          <w:sz w:val="20"/>
          <w:szCs w:val="20"/>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8C0F59" w:rsidRPr="008C0F59" w:rsidRDefault="008C0F59" w:rsidP="008C0F59">
      <w:pPr>
        <w:pStyle w:val="NormalWeb"/>
        <w:rPr>
          <w:rFonts w:ascii="Calibri" w:hAnsi="Calibri"/>
          <w:color w:val="000000" w:themeColor="text1"/>
          <w:sz w:val="20"/>
          <w:szCs w:val="20"/>
        </w:rPr>
      </w:pPr>
      <w:r w:rsidRPr="008C0F59">
        <w:rPr>
          <w:rFonts w:ascii="Calibri" w:hAnsi="Calibri" w:cs="Arial"/>
          <w:color w:val="000000" w:themeColor="text1"/>
          <w:sz w:val="20"/>
          <w:szCs w:val="20"/>
          <w:lang w:val="e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rsidR="008C0F59" w:rsidRPr="008C0F59" w:rsidRDefault="008C0F59" w:rsidP="008C0F59">
      <w:pPr>
        <w:jc w:val="left"/>
        <w:rPr>
          <w:rFonts w:ascii="Calibri" w:hAnsi="Calibri" w:cs="Arial"/>
          <w:color w:val="000000" w:themeColor="text1"/>
          <w:sz w:val="20"/>
          <w:szCs w:val="20"/>
          <w:lang w:val="en" w:eastAsia="en-GB"/>
        </w:rPr>
      </w:pPr>
      <w:r w:rsidRPr="008C0F59">
        <w:rPr>
          <w:rFonts w:ascii="Calibri" w:hAnsi="Calibri" w:cs="Arial"/>
          <w:color w:val="000000" w:themeColor="text1"/>
          <w:sz w:val="20"/>
          <w:szCs w:val="20"/>
          <w:lang w:val="en" w:eastAsia="en-GB"/>
        </w:rPr>
        <w:t>With 69 offices across 34 countries worldwide, we have become one of the largest law firms in the world and a great place to work and develop your career</w:t>
      </w:r>
      <w:r w:rsidRPr="008C0F59">
        <w:rPr>
          <w:rFonts w:ascii="Calibri" w:hAnsi="Calibri" w:cs="Arial"/>
          <w:color w:val="000000" w:themeColor="text1"/>
          <w:sz w:val="20"/>
          <w:szCs w:val="20"/>
          <w:lang w:val="en" w:eastAsia="en-GB"/>
        </w:rPr>
        <w:t>.</w:t>
      </w:r>
    </w:p>
    <w:p w:rsidR="00446527" w:rsidRDefault="00446527" w:rsidP="00C34D00">
      <w:pPr>
        <w:pStyle w:val="Default"/>
        <w:widowControl w:val="0"/>
        <w:rPr>
          <w:rFonts w:ascii="Calibri" w:hAnsi="Calibri"/>
          <w:sz w:val="20"/>
          <w:szCs w:val="20"/>
        </w:rPr>
      </w:pPr>
    </w:p>
    <w:p w:rsidR="00446527" w:rsidRPr="00446527" w:rsidRDefault="00446527" w:rsidP="00C34D00">
      <w:pPr>
        <w:pStyle w:val="Default"/>
        <w:widowControl w:val="0"/>
        <w:rPr>
          <w:rFonts w:ascii="Calibri" w:hAnsi="Calibri"/>
          <w:b/>
          <w:sz w:val="20"/>
          <w:szCs w:val="20"/>
          <w:u w:val="single"/>
        </w:rPr>
      </w:pPr>
      <w:r w:rsidRPr="00446527">
        <w:rPr>
          <w:rFonts w:ascii="Calibri" w:hAnsi="Calibri"/>
          <w:b/>
          <w:sz w:val="20"/>
          <w:szCs w:val="20"/>
          <w:u w:val="single"/>
        </w:rPr>
        <w:t>The Team</w:t>
      </w:r>
    </w:p>
    <w:p w:rsidR="00446527" w:rsidRDefault="00446527" w:rsidP="00C34D00">
      <w:pPr>
        <w:pStyle w:val="Default"/>
        <w:widowControl w:val="0"/>
        <w:rPr>
          <w:rFonts w:ascii="Calibri" w:hAnsi="Calibri"/>
          <w:sz w:val="20"/>
          <w:szCs w:val="20"/>
        </w:rPr>
      </w:pPr>
    </w:p>
    <w:p w:rsidR="00C34D00" w:rsidRPr="00446527" w:rsidRDefault="00115058" w:rsidP="00C34D00">
      <w:pPr>
        <w:pStyle w:val="Default"/>
        <w:widowControl w:val="0"/>
        <w:rPr>
          <w:rFonts w:ascii="Calibri" w:hAnsi="Calibri"/>
          <w:sz w:val="20"/>
          <w:szCs w:val="20"/>
        </w:rPr>
      </w:pPr>
      <w:r w:rsidRPr="00446527">
        <w:rPr>
          <w:rFonts w:ascii="Calibri" w:hAnsi="Calibri"/>
          <w:sz w:val="20"/>
          <w:szCs w:val="20"/>
        </w:rPr>
        <w:t xml:space="preserve">We are expanding our legal technologist capabilities and are seeking an experienced legal technologist to work with our </w:t>
      </w:r>
      <w:r w:rsidR="00C34D00" w:rsidRPr="00446527">
        <w:rPr>
          <w:rFonts w:ascii="Calibri" w:hAnsi="Calibri"/>
          <w:sz w:val="20"/>
          <w:szCs w:val="20"/>
        </w:rPr>
        <w:t xml:space="preserve">Human Resources </w:t>
      </w:r>
      <w:r w:rsidRPr="00446527">
        <w:rPr>
          <w:rFonts w:ascii="Calibri" w:hAnsi="Calibri"/>
          <w:sz w:val="20"/>
          <w:szCs w:val="20"/>
        </w:rPr>
        <w:t>Practice Group</w:t>
      </w:r>
      <w:r w:rsidR="00C34D00" w:rsidRPr="00446527">
        <w:rPr>
          <w:rFonts w:ascii="Calibri" w:hAnsi="Calibri"/>
          <w:sz w:val="20"/>
          <w:szCs w:val="20"/>
        </w:rPr>
        <w:t xml:space="preserve"> which provides employment and pensions advice to our clients</w:t>
      </w:r>
      <w:r w:rsidRPr="00446527">
        <w:rPr>
          <w:rFonts w:ascii="Calibri" w:hAnsi="Calibri"/>
          <w:sz w:val="20"/>
          <w:szCs w:val="20"/>
        </w:rPr>
        <w:t xml:space="preserve">. </w:t>
      </w:r>
      <w:r w:rsidR="00C34D00" w:rsidRPr="00446527">
        <w:rPr>
          <w:rFonts w:ascii="Calibri" w:hAnsi="Calibri"/>
          <w:sz w:val="20"/>
          <w:szCs w:val="20"/>
        </w:rPr>
        <w:t xml:space="preserve"> </w:t>
      </w:r>
      <w:r w:rsidRPr="00446527">
        <w:rPr>
          <w:rFonts w:ascii="Calibri" w:hAnsi="Calibri"/>
          <w:sz w:val="20"/>
          <w:szCs w:val="20"/>
        </w:rPr>
        <w:t xml:space="preserve">The Legal Technologist will work with the team to identify and harness innovative ideas and new solutions that will challenge the status quo and help streamline legal service delivery. </w:t>
      </w:r>
      <w:r w:rsidR="00C34D00" w:rsidRPr="00446527">
        <w:rPr>
          <w:rFonts w:ascii="Calibri" w:hAnsi="Calibri"/>
          <w:sz w:val="20"/>
          <w:szCs w:val="20"/>
        </w:rPr>
        <w:t xml:space="preserve"> </w:t>
      </w:r>
    </w:p>
    <w:p w:rsidR="00C34D00" w:rsidRDefault="00C34D00" w:rsidP="00C34D00">
      <w:pPr>
        <w:pStyle w:val="Default"/>
        <w:widowControl w:val="0"/>
        <w:rPr>
          <w:rFonts w:ascii="Calibri" w:hAnsi="Calibri"/>
          <w:sz w:val="20"/>
          <w:szCs w:val="20"/>
        </w:rPr>
      </w:pPr>
    </w:p>
    <w:p w:rsidR="00446527" w:rsidRPr="00446527" w:rsidRDefault="00446527" w:rsidP="00C34D00">
      <w:pPr>
        <w:pStyle w:val="Default"/>
        <w:widowControl w:val="0"/>
        <w:rPr>
          <w:rFonts w:ascii="Calibri" w:hAnsi="Calibri"/>
          <w:b/>
          <w:sz w:val="20"/>
          <w:szCs w:val="20"/>
          <w:u w:val="single"/>
        </w:rPr>
      </w:pPr>
      <w:r w:rsidRPr="00446527">
        <w:rPr>
          <w:rFonts w:ascii="Calibri" w:hAnsi="Calibri"/>
          <w:b/>
          <w:sz w:val="20"/>
          <w:szCs w:val="20"/>
          <w:u w:val="single"/>
        </w:rPr>
        <w:t>The Role</w:t>
      </w:r>
    </w:p>
    <w:p w:rsidR="00446527" w:rsidRDefault="00446527" w:rsidP="00C34D00">
      <w:pPr>
        <w:pStyle w:val="Default"/>
        <w:widowControl w:val="0"/>
        <w:rPr>
          <w:rFonts w:ascii="Calibri" w:hAnsi="Calibri"/>
          <w:sz w:val="20"/>
          <w:szCs w:val="20"/>
        </w:rPr>
      </w:pPr>
    </w:p>
    <w:p w:rsidR="00C34D00" w:rsidRPr="00446527" w:rsidRDefault="00115058" w:rsidP="00C34D00">
      <w:pPr>
        <w:pStyle w:val="Default"/>
        <w:widowControl w:val="0"/>
        <w:rPr>
          <w:rFonts w:ascii="Calibri" w:hAnsi="Calibri"/>
          <w:sz w:val="20"/>
          <w:szCs w:val="20"/>
        </w:rPr>
      </w:pPr>
      <w:r w:rsidRPr="00446527">
        <w:rPr>
          <w:rFonts w:ascii="Calibri" w:hAnsi="Calibri"/>
          <w:sz w:val="20"/>
          <w:szCs w:val="20"/>
        </w:rPr>
        <w:t xml:space="preserve">The successful candidate will have an understanding of legal service offerings and knowledge of legal technology, and will be expected to develop an understanding of the way our </w:t>
      </w:r>
      <w:r w:rsidR="00C34D00" w:rsidRPr="00446527">
        <w:rPr>
          <w:rFonts w:ascii="Calibri" w:hAnsi="Calibri"/>
          <w:sz w:val="20"/>
          <w:szCs w:val="20"/>
        </w:rPr>
        <w:t xml:space="preserve">employment and pension </w:t>
      </w:r>
      <w:r w:rsidRPr="00446527">
        <w:rPr>
          <w:rFonts w:ascii="Calibri" w:hAnsi="Calibri"/>
          <w:sz w:val="20"/>
          <w:szCs w:val="20"/>
        </w:rPr>
        <w:t xml:space="preserve">lawyers work and the needs of our clients. </w:t>
      </w:r>
      <w:r w:rsidR="00C34D00" w:rsidRPr="00446527">
        <w:rPr>
          <w:rFonts w:ascii="Calibri" w:hAnsi="Calibri"/>
          <w:sz w:val="20"/>
          <w:szCs w:val="20"/>
        </w:rPr>
        <w:t xml:space="preserve"> </w:t>
      </w:r>
      <w:r w:rsidRPr="00446527">
        <w:rPr>
          <w:rFonts w:ascii="Calibri" w:hAnsi="Calibri"/>
          <w:sz w:val="20"/>
          <w:szCs w:val="20"/>
        </w:rPr>
        <w:t>The candidate will also promote to our lawyers the benefits of legal technology, and will advise and assist them in designing innovative approaches and processes for the benefit of our clients, to push Eversheds Sutherland to the forefront of legal tech solutions.</w:t>
      </w:r>
    </w:p>
    <w:p w:rsidR="00115058" w:rsidRPr="00446527" w:rsidRDefault="00115058" w:rsidP="00C34D00">
      <w:pPr>
        <w:pStyle w:val="Default"/>
        <w:widowControl w:val="0"/>
        <w:rPr>
          <w:rFonts w:ascii="Calibri" w:hAnsi="Calibri"/>
          <w:sz w:val="20"/>
          <w:szCs w:val="20"/>
        </w:rPr>
      </w:pPr>
      <w:r w:rsidRPr="00446527">
        <w:rPr>
          <w:rFonts w:ascii="Calibri" w:hAnsi="Calibri"/>
          <w:sz w:val="20"/>
          <w:szCs w:val="20"/>
        </w:rPr>
        <w:t xml:space="preserve"> </w:t>
      </w:r>
    </w:p>
    <w:p w:rsidR="00115058" w:rsidRPr="00446527" w:rsidRDefault="00115058" w:rsidP="00C34D00">
      <w:pPr>
        <w:pStyle w:val="Default"/>
        <w:widowControl w:val="0"/>
        <w:rPr>
          <w:rFonts w:ascii="Calibri" w:hAnsi="Calibri"/>
          <w:sz w:val="20"/>
          <w:szCs w:val="20"/>
        </w:rPr>
      </w:pPr>
      <w:r w:rsidRPr="00446527">
        <w:rPr>
          <w:rFonts w:ascii="Calibri" w:hAnsi="Calibri"/>
          <w:sz w:val="20"/>
          <w:szCs w:val="20"/>
        </w:rPr>
        <w:t xml:space="preserve">Key responsibilities: </w:t>
      </w:r>
    </w:p>
    <w:p w:rsidR="00C34D00" w:rsidRPr="00446527" w:rsidRDefault="00C34D00" w:rsidP="00C34D00">
      <w:pPr>
        <w:pStyle w:val="Default"/>
        <w:widowControl w:val="0"/>
        <w:rPr>
          <w:rFonts w:ascii="Calibri" w:hAnsi="Calibri"/>
          <w:sz w:val="20"/>
          <w:szCs w:val="20"/>
        </w:rPr>
      </w:pPr>
    </w:p>
    <w:p w:rsidR="00115058" w:rsidRPr="00446527" w:rsidRDefault="00115058" w:rsidP="00C34D00">
      <w:pPr>
        <w:pStyle w:val="Default"/>
        <w:widowControl w:val="0"/>
        <w:numPr>
          <w:ilvl w:val="0"/>
          <w:numId w:val="13"/>
        </w:numPr>
        <w:spacing w:after="33"/>
        <w:rPr>
          <w:rFonts w:ascii="Calibri" w:hAnsi="Calibri"/>
          <w:sz w:val="20"/>
          <w:szCs w:val="20"/>
        </w:rPr>
      </w:pPr>
      <w:r w:rsidRPr="00446527">
        <w:rPr>
          <w:rFonts w:ascii="Calibri" w:hAnsi="Calibri"/>
          <w:sz w:val="20"/>
          <w:szCs w:val="20"/>
        </w:rPr>
        <w:t xml:space="preserve">Working closely with our lawyers develop a deep understanding of </w:t>
      </w:r>
      <w:r w:rsidR="00C34D00" w:rsidRPr="00446527">
        <w:rPr>
          <w:rFonts w:ascii="Calibri" w:hAnsi="Calibri"/>
          <w:sz w:val="20"/>
          <w:szCs w:val="20"/>
        </w:rPr>
        <w:t xml:space="preserve">HR </w:t>
      </w:r>
      <w:r w:rsidRPr="00446527">
        <w:rPr>
          <w:rFonts w:ascii="Calibri" w:hAnsi="Calibri"/>
          <w:sz w:val="20"/>
          <w:szCs w:val="20"/>
        </w:rPr>
        <w:t xml:space="preserve">legal work and existing processes in order to advise and assist them with the implementation of legal tech tools which best meet the requirements of our lawyers and enhance our client service delivery. </w:t>
      </w:r>
    </w:p>
    <w:p w:rsidR="00115058" w:rsidRPr="00446527" w:rsidRDefault="00115058" w:rsidP="00C34D00">
      <w:pPr>
        <w:pStyle w:val="Default"/>
        <w:widowControl w:val="0"/>
        <w:numPr>
          <w:ilvl w:val="0"/>
          <w:numId w:val="13"/>
        </w:numPr>
        <w:spacing w:after="33"/>
        <w:rPr>
          <w:rFonts w:ascii="Calibri" w:hAnsi="Calibri"/>
          <w:sz w:val="20"/>
          <w:szCs w:val="20"/>
        </w:rPr>
      </w:pPr>
      <w:r w:rsidRPr="00446527">
        <w:rPr>
          <w:rFonts w:ascii="Calibri" w:hAnsi="Calibri"/>
          <w:sz w:val="20"/>
          <w:szCs w:val="20"/>
        </w:rPr>
        <w:t xml:space="preserve">Providing insights on legal market and technology trends and investigating new solutions and technologies, to ensure we better address the challenges faced by lawyers. </w:t>
      </w:r>
    </w:p>
    <w:p w:rsidR="00115058" w:rsidRPr="00446527" w:rsidRDefault="00115058" w:rsidP="00C34D00">
      <w:pPr>
        <w:pStyle w:val="Default"/>
        <w:widowControl w:val="0"/>
        <w:numPr>
          <w:ilvl w:val="0"/>
          <w:numId w:val="13"/>
        </w:numPr>
        <w:spacing w:after="33"/>
        <w:rPr>
          <w:rFonts w:ascii="Calibri" w:hAnsi="Calibri"/>
          <w:sz w:val="20"/>
          <w:szCs w:val="20"/>
        </w:rPr>
      </w:pPr>
      <w:r w:rsidRPr="00446527">
        <w:rPr>
          <w:rFonts w:ascii="Calibri" w:hAnsi="Calibri"/>
          <w:sz w:val="20"/>
          <w:szCs w:val="20"/>
        </w:rPr>
        <w:t xml:space="preserve">Building strong relationships with our lawyers across various specialist areas. </w:t>
      </w:r>
    </w:p>
    <w:p w:rsidR="00115058" w:rsidRPr="00446527" w:rsidRDefault="00115058" w:rsidP="00C34D00">
      <w:pPr>
        <w:pStyle w:val="Default"/>
        <w:widowControl w:val="0"/>
        <w:numPr>
          <w:ilvl w:val="0"/>
          <w:numId w:val="13"/>
        </w:numPr>
        <w:spacing w:after="33"/>
        <w:rPr>
          <w:rFonts w:ascii="Calibri" w:hAnsi="Calibri"/>
          <w:sz w:val="20"/>
          <w:szCs w:val="20"/>
        </w:rPr>
      </w:pPr>
      <w:r w:rsidRPr="00446527">
        <w:rPr>
          <w:rFonts w:ascii="Calibri" w:hAnsi="Calibri"/>
          <w:sz w:val="20"/>
          <w:szCs w:val="20"/>
        </w:rPr>
        <w:t xml:space="preserve">Undertaking continuous improvement projects and designing new methods of delivery using technology, to refine (or redefine) processes which create efficiencies and which deliver against our clients expectations. </w:t>
      </w:r>
    </w:p>
    <w:p w:rsidR="00115058" w:rsidRPr="00446527" w:rsidRDefault="00115058" w:rsidP="00C34D00">
      <w:pPr>
        <w:pStyle w:val="Default"/>
        <w:widowControl w:val="0"/>
        <w:numPr>
          <w:ilvl w:val="0"/>
          <w:numId w:val="13"/>
        </w:numPr>
        <w:spacing w:after="33"/>
        <w:rPr>
          <w:rFonts w:ascii="Calibri" w:hAnsi="Calibri"/>
          <w:sz w:val="20"/>
          <w:szCs w:val="20"/>
        </w:rPr>
      </w:pPr>
      <w:r w:rsidRPr="00446527">
        <w:rPr>
          <w:rFonts w:ascii="Calibri" w:hAnsi="Calibri"/>
          <w:sz w:val="20"/>
          <w:szCs w:val="20"/>
        </w:rPr>
        <w:t xml:space="preserve">Balancing client needs that demand immediate solutions with our longer term strategic aims to ensure the best use of existing solutions and identification of opportunities for new solutions. </w:t>
      </w:r>
    </w:p>
    <w:p w:rsidR="00115058" w:rsidRPr="00446527" w:rsidRDefault="00115058" w:rsidP="00C34D00">
      <w:pPr>
        <w:pStyle w:val="Default"/>
        <w:widowControl w:val="0"/>
        <w:numPr>
          <w:ilvl w:val="0"/>
          <w:numId w:val="13"/>
        </w:numPr>
        <w:spacing w:after="33"/>
        <w:rPr>
          <w:rFonts w:ascii="Calibri" w:hAnsi="Calibri"/>
          <w:sz w:val="20"/>
          <w:szCs w:val="20"/>
        </w:rPr>
      </w:pPr>
      <w:r w:rsidRPr="00446527">
        <w:rPr>
          <w:rFonts w:ascii="Calibri" w:hAnsi="Calibri"/>
          <w:sz w:val="20"/>
          <w:szCs w:val="20"/>
        </w:rPr>
        <w:t xml:space="preserve">Promoting the use of our existing legal tech to our lawyers and encouraging innovative uses. </w:t>
      </w:r>
    </w:p>
    <w:p w:rsidR="00115058" w:rsidRPr="00446527" w:rsidRDefault="00115058" w:rsidP="00C34D00">
      <w:pPr>
        <w:pStyle w:val="Default"/>
        <w:widowControl w:val="0"/>
        <w:numPr>
          <w:ilvl w:val="0"/>
          <w:numId w:val="13"/>
        </w:numPr>
        <w:spacing w:after="33"/>
        <w:rPr>
          <w:rFonts w:ascii="Calibri" w:hAnsi="Calibri"/>
          <w:sz w:val="20"/>
          <w:szCs w:val="20"/>
        </w:rPr>
      </w:pPr>
      <w:r w:rsidRPr="00446527">
        <w:rPr>
          <w:rFonts w:ascii="Calibri" w:hAnsi="Calibri"/>
          <w:sz w:val="20"/>
          <w:szCs w:val="20"/>
        </w:rPr>
        <w:t xml:space="preserve">Leading integration, configuration or further customisation of existing solutions. </w:t>
      </w:r>
    </w:p>
    <w:p w:rsidR="00115058" w:rsidRPr="00446527" w:rsidRDefault="00115058" w:rsidP="00C34D00">
      <w:pPr>
        <w:pStyle w:val="Default"/>
        <w:widowControl w:val="0"/>
        <w:numPr>
          <w:ilvl w:val="0"/>
          <w:numId w:val="13"/>
        </w:numPr>
        <w:spacing w:after="33"/>
        <w:rPr>
          <w:rFonts w:ascii="Calibri" w:hAnsi="Calibri"/>
          <w:sz w:val="20"/>
          <w:szCs w:val="20"/>
        </w:rPr>
      </w:pPr>
      <w:r w:rsidRPr="00446527">
        <w:rPr>
          <w:rFonts w:ascii="Calibri" w:hAnsi="Calibri"/>
          <w:sz w:val="20"/>
          <w:szCs w:val="20"/>
        </w:rPr>
        <w:t xml:space="preserve">Identifying requirements for new solutions. </w:t>
      </w:r>
    </w:p>
    <w:p w:rsidR="00115058" w:rsidRPr="00446527" w:rsidRDefault="00115058" w:rsidP="00C34D00">
      <w:pPr>
        <w:pStyle w:val="Default"/>
        <w:widowControl w:val="0"/>
        <w:numPr>
          <w:ilvl w:val="0"/>
          <w:numId w:val="13"/>
        </w:numPr>
        <w:spacing w:after="33"/>
        <w:rPr>
          <w:rFonts w:ascii="Calibri" w:hAnsi="Calibri"/>
          <w:sz w:val="20"/>
          <w:szCs w:val="20"/>
        </w:rPr>
      </w:pPr>
      <w:r w:rsidRPr="00446527">
        <w:rPr>
          <w:rFonts w:ascii="Calibri" w:hAnsi="Calibri"/>
          <w:sz w:val="20"/>
          <w:szCs w:val="20"/>
        </w:rPr>
        <w:t xml:space="preserve">Leading the introduction and embedding of new legal technologies. </w:t>
      </w:r>
    </w:p>
    <w:p w:rsidR="00115058" w:rsidRPr="00446527" w:rsidRDefault="00115058" w:rsidP="00C34D00">
      <w:pPr>
        <w:pStyle w:val="Default"/>
        <w:widowControl w:val="0"/>
        <w:numPr>
          <w:ilvl w:val="0"/>
          <w:numId w:val="13"/>
        </w:numPr>
        <w:spacing w:after="33"/>
        <w:rPr>
          <w:rFonts w:ascii="Calibri" w:hAnsi="Calibri"/>
          <w:sz w:val="20"/>
          <w:szCs w:val="20"/>
        </w:rPr>
      </w:pPr>
      <w:r w:rsidRPr="00446527">
        <w:rPr>
          <w:rFonts w:ascii="Calibri" w:hAnsi="Calibri"/>
          <w:sz w:val="20"/>
          <w:szCs w:val="20"/>
        </w:rPr>
        <w:t xml:space="preserve">Delivering training, presentations and demonstrations to our lawyers and clients. </w:t>
      </w:r>
    </w:p>
    <w:p w:rsidR="00115058" w:rsidRPr="00446527" w:rsidRDefault="00115058" w:rsidP="00C34D00">
      <w:pPr>
        <w:pStyle w:val="Default"/>
        <w:widowControl w:val="0"/>
        <w:numPr>
          <w:ilvl w:val="0"/>
          <w:numId w:val="13"/>
        </w:numPr>
        <w:rPr>
          <w:rFonts w:ascii="Calibri" w:hAnsi="Calibri"/>
          <w:sz w:val="20"/>
          <w:szCs w:val="20"/>
        </w:rPr>
      </w:pPr>
      <w:r w:rsidRPr="00446527">
        <w:rPr>
          <w:rFonts w:ascii="Calibri" w:hAnsi="Calibri"/>
          <w:sz w:val="20"/>
          <w:szCs w:val="20"/>
        </w:rPr>
        <w:t xml:space="preserve">Participation in the preparation and delivery of pitches to clients. </w:t>
      </w:r>
    </w:p>
    <w:p w:rsidR="00115058" w:rsidRPr="00446527" w:rsidRDefault="00115058" w:rsidP="00C34D00">
      <w:pPr>
        <w:pStyle w:val="Default"/>
        <w:widowControl w:val="0"/>
        <w:rPr>
          <w:rFonts w:ascii="Calibri" w:hAnsi="Calibri"/>
          <w:sz w:val="20"/>
          <w:szCs w:val="20"/>
        </w:rPr>
      </w:pPr>
    </w:p>
    <w:p w:rsidR="00115058" w:rsidRPr="00446527" w:rsidRDefault="00115058" w:rsidP="00C34D00">
      <w:pPr>
        <w:pStyle w:val="Default"/>
        <w:widowControl w:val="0"/>
        <w:rPr>
          <w:rFonts w:ascii="Calibri" w:hAnsi="Calibri"/>
          <w:sz w:val="20"/>
          <w:szCs w:val="20"/>
        </w:rPr>
      </w:pPr>
      <w:r w:rsidRPr="00446527">
        <w:rPr>
          <w:rFonts w:ascii="Calibri" w:hAnsi="Calibri"/>
          <w:sz w:val="20"/>
          <w:szCs w:val="20"/>
        </w:rPr>
        <w:t xml:space="preserve">Skills and experience: </w:t>
      </w:r>
    </w:p>
    <w:p w:rsidR="00C34D00" w:rsidRPr="00446527" w:rsidRDefault="00C34D00" w:rsidP="00C34D00">
      <w:pPr>
        <w:pStyle w:val="Default"/>
        <w:widowControl w:val="0"/>
        <w:rPr>
          <w:rFonts w:ascii="Calibri" w:hAnsi="Calibri"/>
          <w:sz w:val="20"/>
          <w:szCs w:val="20"/>
        </w:rPr>
      </w:pPr>
    </w:p>
    <w:p w:rsidR="00115058" w:rsidRPr="00446527" w:rsidRDefault="00115058" w:rsidP="00C34D00">
      <w:pPr>
        <w:pStyle w:val="Default"/>
        <w:widowControl w:val="0"/>
        <w:numPr>
          <w:ilvl w:val="0"/>
          <w:numId w:val="13"/>
        </w:numPr>
        <w:spacing w:after="33"/>
        <w:rPr>
          <w:rFonts w:ascii="Calibri" w:hAnsi="Calibri"/>
          <w:sz w:val="20"/>
          <w:szCs w:val="20"/>
        </w:rPr>
      </w:pPr>
      <w:r w:rsidRPr="00446527">
        <w:rPr>
          <w:rFonts w:ascii="Calibri" w:hAnsi="Calibri"/>
          <w:sz w:val="20"/>
          <w:szCs w:val="20"/>
        </w:rPr>
        <w:t xml:space="preserve">Able to problem solve and design innovative solutions to achieve the lawyers and clients desired outcomes. </w:t>
      </w:r>
    </w:p>
    <w:p w:rsidR="00115058" w:rsidRPr="00446527" w:rsidRDefault="00115058" w:rsidP="00C34D00">
      <w:pPr>
        <w:pStyle w:val="Default"/>
        <w:widowControl w:val="0"/>
        <w:numPr>
          <w:ilvl w:val="0"/>
          <w:numId w:val="13"/>
        </w:numPr>
        <w:spacing w:after="33"/>
        <w:rPr>
          <w:rFonts w:ascii="Calibri" w:hAnsi="Calibri"/>
          <w:sz w:val="20"/>
          <w:szCs w:val="20"/>
        </w:rPr>
      </w:pPr>
      <w:r w:rsidRPr="00446527">
        <w:rPr>
          <w:rFonts w:ascii="Calibri" w:hAnsi="Calibri"/>
          <w:sz w:val="20"/>
          <w:szCs w:val="20"/>
        </w:rPr>
        <w:t xml:space="preserve">Ability to communicate effectively, build relationships and clearly articulate and explain legal technology solutions benefits in non-technical terms. </w:t>
      </w:r>
    </w:p>
    <w:p w:rsidR="00115058" w:rsidRPr="00446527" w:rsidRDefault="00115058" w:rsidP="00C34D00">
      <w:pPr>
        <w:pStyle w:val="Default"/>
        <w:widowControl w:val="0"/>
        <w:numPr>
          <w:ilvl w:val="0"/>
          <w:numId w:val="13"/>
        </w:numPr>
        <w:spacing w:after="33"/>
        <w:rPr>
          <w:rFonts w:ascii="Calibri" w:hAnsi="Calibri"/>
          <w:sz w:val="20"/>
          <w:szCs w:val="20"/>
        </w:rPr>
      </w:pPr>
      <w:r w:rsidRPr="00446527">
        <w:rPr>
          <w:rFonts w:ascii="Calibri" w:hAnsi="Calibri"/>
          <w:sz w:val="20"/>
          <w:szCs w:val="20"/>
        </w:rPr>
        <w:t xml:space="preserve">Strong organisational skills and an ability to prioritise and complete simultaneous projects. </w:t>
      </w:r>
    </w:p>
    <w:p w:rsidR="00115058" w:rsidRPr="00446527" w:rsidRDefault="00115058" w:rsidP="00C34D00">
      <w:pPr>
        <w:pStyle w:val="Default"/>
        <w:widowControl w:val="0"/>
        <w:numPr>
          <w:ilvl w:val="0"/>
          <w:numId w:val="13"/>
        </w:numPr>
        <w:spacing w:after="33"/>
        <w:rPr>
          <w:rFonts w:ascii="Calibri" w:hAnsi="Calibri"/>
          <w:sz w:val="20"/>
          <w:szCs w:val="20"/>
        </w:rPr>
      </w:pPr>
      <w:r w:rsidRPr="00446527">
        <w:rPr>
          <w:rFonts w:ascii="Calibri" w:hAnsi="Calibri"/>
          <w:sz w:val="20"/>
          <w:szCs w:val="20"/>
        </w:rPr>
        <w:t xml:space="preserve">Knowledge of technology and IT literate including MS Office. </w:t>
      </w:r>
    </w:p>
    <w:p w:rsidR="00115058" w:rsidRPr="00446527" w:rsidRDefault="00115058" w:rsidP="00C34D00">
      <w:pPr>
        <w:pStyle w:val="Default"/>
        <w:widowControl w:val="0"/>
        <w:numPr>
          <w:ilvl w:val="0"/>
          <w:numId w:val="13"/>
        </w:numPr>
        <w:rPr>
          <w:rFonts w:ascii="Calibri" w:hAnsi="Calibri"/>
          <w:color w:val="auto"/>
          <w:sz w:val="20"/>
          <w:szCs w:val="20"/>
        </w:rPr>
      </w:pPr>
      <w:r w:rsidRPr="00446527">
        <w:rPr>
          <w:rFonts w:ascii="Calibri" w:hAnsi="Calibri"/>
          <w:sz w:val="20"/>
          <w:szCs w:val="20"/>
        </w:rPr>
        <w:t xml:space="preserve">Educated to degree level in a Law or Computer Science discipline or equivalent (Legal training preferred). </w:t>
      </w:r>
    </w:p>
    <w:p w:rsidR="00115058" w:rsidRPr="00446527" w:rsidRDefault="00115058" w:rsidP="00C34D00">
      <w:pPr>
        <w:pStyle w:val="Default"/>
        <w:widowControl w:val="0"/>
        <w:numPr>
          <w:ilvl w:val="0"/>
          <w:numId w:val="13"/>
        </w:numPr>
        <w:rPr>
          <w:rFonts w:ascii="Calibri" w:hAnsi="Calibri"/>
          <w:sz w:val="20"/>
          <w:szCs w:val="20"/>
        </w:rPr>
      </w:pPr>
      <w:r w:rsidRPr="00446527">
        <w:rPr>
          <w:rFonts w:ascii="Calibri" w:hAnsi="Calibri"/>
          <w:sz w:val="20"/>
          <w:szCs w:val="20"/>
        </w:rPr>
        <w:t xml:space="preserve">Experience of and interest in new and emerging technologies such as AI/machine learning, automation/RPA and collaboration platforms. </w:t>
      </w:r>
    </w:p>
    <w:p w:rsidR="00115058" w:rsidRPr="00446527" w:rsidRDefault="00115058" w:rsidP="00C34D00">
      <w:pPr>
        <w:pStyle w:val="Default"/>
        <w:widowControl w:val="0"/>
        <w:numPr>
          <w:ilvl w:val="0"/>
          <w:numId w:val="13"/>
        </w:numPr>
        <w:rPr>
          <w:rFonts w:ascii="Calibri" w:hAnsi="Calibri"/>
          <w:sz w:val="20"/>
          <w:szCs w:val="20"/>
        </w:rPr>
      </w:pPr>
      <w:r w:rsidRPr="00446527">
        <w:rPr>
          <w:rFonts w:ascii="Calibri" w:hAnsi="Calibri"/>
          <w:sz w:val="20"/>
          <w:szCs w:val="20"/>
        </w:rPr>
        <w:t xml:space="preserve">Experience using legal tech solutions such as Luminance, Kira, HighQ, Contract Express etc. </w:t>
      </w:r>
    </w:p>
    <w:p w:rsidR="00115058" w:rsidRPr="00446527" w:rsidRDefault="00115058" w:rsidP="00C34D00">
      <w:pPr>
        <w:pStyle w:val="Default"/>
        <w:widowControl w:val="0"/>
        <w:rPr>
          <w:rFonts w:ascii="Calibri" w:hAnsi="Calibri"/>
          <w:color w:val="auto"/>
          <w:sz w:val="20"/>
          <w:szCs w:val="20"/>
        </w:rPr>
      </w:pPr>
    </w:p>
    <w:p w:rsidR="00115058" w:rsidRPr="00446527" w:rsidRDefault="00115058" w:rsidP="00C34D00">
      <w:pPr>
        <w:pStyle w:val="Default"/>
        <w:widowControl w:val="0"/>
        <w:rPr>
          <w:rFonts w:ascii="Calibri" w:hAnsi="Calibri"/>
          <w:color w:val="auto"/>
          <w:sz w:val="20"/>
          <w:szCs w:val="20"/>
        </w:rPr>
      </w:pPr>
      <w:r w:rsidRPr="00446527">
        <w:rPr>
          <w:rFonts w:ascii="Calibri" w:hAnsi="Calibri"/>
          <w:color w:val="auto"/>
          <w:sz w:val="20"/>
          <w:szCs w:val="20"/>
        </w:rPr>
        <w:t xml:space="preserve">Key competencies: </w:t>
      </w:r>
    </w:p>
    <w:p w:rsidR="00C34D00" w:rsidRPr="00446527" w:rsidRDefault="00C34D00" w:rsidP="00C34D00">
      <w:pPr>
        <w:pStyle w:val="Default"/>
        <w:widowControl w:val="0"/>
        <w:rPr>
          <w:rFonts w:ascii="Calibri" w:hAnsi="Calibri"/>
          <w:color w:val="auto"/>
          <w:sz w:val="20"/>
          <w:szCs w:val="20"/>
        </w:rPr>
      </w:pPr>
    </w:p>
    <w:p w:rsidR="00115058" w:rsidRPr="00446527" w:rsidRDefault="00115058" w:rsidP="00C34D00">
      <w:pPr>
        <w:pStyle w:val="Default"/>
        <w:widowControl w:val="0"/>
        <w:rPr>
          <w:rFonts w:ascii="Calibri" w:hAnsi="Calibri"/>
          <w:color w:val="auto"/>
          <w:sz w:val="20"/>
          <w:szCs w:val="20"/>
        </w:rPr>
      </w:pPr>
      <w:r w:rsidRPr="00446527">
        <w:rPr>
          <w:rFonts w:ascii="Calibri" w:hAnsi="Calibri"/>
          <w:color w:val="auto"/>
          <w:sz w:val="20"/>
          <w:szCs w:val="20"/>
        </w:rPr>
        <w:t xml:space="preserve">Desirable: </w:t>
      </w:r>
    </w:p>
    <w:p w:rsidR="00C34D00" w:rsidRPr="00446527" w:rsidRDefault="00C34D00" w:rsidP="00C34D00">
      <w:pPr>
        <w:pStyle w:val="Default"/>
        <w:widowControl w:val="0"/>
        <w:rPr>
          <w:rFonts w:ascii="Calibri" w:hAnsi="Calibri"/>
          <w:color w:val="auto"/>
          <w:sz w:val="20"/>
          <w:szCs w:val="20"/>
        </w:rPr>
      </w:pPr>
    </w:p>
    <w:p w:rsidR="00115058" w:rsidRPr="00446527" w:rsidRDefault="00115058" w:rsidP="00C34D00">
      <w:pPr>
        <w:pStyle w:val="Default"/>
        <w:widowControl w:val="0"/>
        <w:numPr>
          <w:ilvl w:val="0"/>
          <w:numId w:val="13"/>
        </w:numPr>
        <w:rPr>
          <w:rFonts w:ascii="Calibri" w:hAnsi="Calibri"/>
          <w:color w:val="auto"/>
          <w:sz w:val="20"/>
          <w:szCs w:val="20"/>
        </w:rPr>
      </w:pPr>
      <w:r w:rsidRPr="00446527">
        <w:rPr>
          <w:rFonts w:ascii="Calibri" w:hAnsi="Calibri"/>
          <w:color w:val="auto"/>
          <w:sz w:val="20"/>
          <w:szCs w:val="20"/>
        </w:rPr>
        <w:t xml:space="preserve">Previous legal experience (fee earning) or legal technology experience. </w:t>
      </w:r>
    </w:p>
    <w:p w:rsidR="006F2C84" w:rsidRPr="00446527" w:rsidRDefault="006F2C84" w:rsidP="00C34D00">
      <w:pPr>
        <w:widowControl w:val="0"/>
        <w:rPr>
          <w:rFonts w:ascii="Calibri" w:hAnsi="Calibri"/>
          <w:sz w:val="20"/>
          <w:szCs w:val="20"/>
        </w:rPr>
      </w:pPr>
    </w:p>
    <w:p w:rsidR="00C34D00" w:rsidRPr="00446527" w:rsidRDefault="00C34D00" w:rsidP="00C34D00">
      <w:pPr>
        <w:widowControl w:val="0"/>
        <w:rPr>
          <w:rFonts w:ascii="Calibri" w:hAnsi="Calibri"/>
          <w:sz w:val="20"/>
          <w:szCs w:val="20"/>
        </w:rPr>
      </w:pPr>
    </w:p>
    <w:p w:rsidR="00C34D00" w:rsidRPr="00446527" w:rsidRDefault="00C34D00" w:rsidP="00C34D00">
      <w:pPr>
        <w:widowControl w:val="0"/>
        <w:rPr>
          <w:rFonts w:ascii="Calibri" w:hAnsi="Calibri"/>
          <w:sz w:val="20"/>
          <w:szCs w:val="20"/>
        </w:rPr>
      </w:pPr>
    </w:p>
    <w:sectPr w:rsidR="00C34D00" w:rsidRPr="00446527" w:rsidSect="00B850C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454" w:footer="283"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58" w:rsidRDefault="00115058" w:rsidP="006B04F4">
      <w:r>
        <w:separator/>
      </w:r>
    </w:p>
  </w:endnote>
  <w:endnote w:type="continuationSeparator" w:id="0">
    <w:p w:rsidR="00115058" w:rsidRDefault="00115058"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00" w:rsidRDefault="00C34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00" w:rsidRDefault="00C34D00" w:rsidP="00C34D00">
    <w:pPr>
      <w:pStyle w:val="Footer"/>
    </w:pPr>
    <w:r>
      <w:fldChar w:fldCharType="begin"/>
    </w:r>
    <w:r>
      <w:instrText xml:space="preserve"> Title \* lower \* MERGEFORMAT </w:instrText>
    </w:r>
    <w:r>
      <w:fldChar w:fldCharType="end"/>
    </w:r>
    <w:r>
      <w:tab/>
    </w:r>
    <w:r w:rsidRPr="00C34D00">
      <w:rPr>
        <w:rStyle w:val="PageNumber"/>
      </w:rPr>
      <w:fldChar w:fldCharType="begin"/>
    </w:r>
    <w:r w:rsidRPr="00C34D00">
      <w:rPr>
        <w:rStyle w:val="PageNumber"/>
      </w:rPr>
      <w:instrText xml:space="preserve"> PAGE  \* MERGEFORMAT </w:instrText>
    </w:r>
    <w:r w:rsidRPr="00C34D00">
      <w:rPr>
        <w:rStyle w:val="PageNumber"/>
      </w:rPr>
      <w:fldChar w:fldCharType="separate"/>
    </w:r>
    <w:r w:rsidR="00E3449E">
      <w:rPr>
        <w:rStyle w:val="PageNumber"/>
      </w:rPr>
      <w:t>2</w:t>
    </w:r>
    <w:r w:rsidRPr="00C34D00">
      <w:rPr>
        <w:rStyle w:val="PageNumber"/>
      </w:rPr>
      <w:fldChar w:fldCharType="end"/>
    </w:r>
  </w:p>
  <w:p w:rsidR="00095D35" w:rsidRDefault="00C34D00" w:rsidP="00C34D00">
    <w:pPr>
      <w:pStyle w:val="Footer"/>
    </w:pPr>
    <w:r>
      <w:fldChar w:fldCharType="begin"/>
    </w:r>
    <w:r>
      <w:instrText xml:space="preserve"> Createdate \@ "D MMMM YYYY" \* MERGEFORMAT </w:instrText>
    </w:r>
    <w:r>
      <w:fldChar w:fldCharType="separate"/>
    </w:r>
    <w:r w:rsidR="00B850CF">
      <w:t>23 August 2019</w:t>
    </w:r>
    <w:r>
      <w:fldChar w:fldCharType="end"/>
    </w:r>
    <w:r>
      <w:t xml:space="preserve"> </w:t>
    </w:r>
    <w:r w:rsidR="00E3449E">
      <w:fldChar w:fldCharType="begin"/>
    </w:r>
    <w:r w:rsidR="00E3449E">
      <w:instrText xml:space="preserve"> Author \*lower \* MERGEFORMAT </w:instrText>
    </w:r>
    <w:r w:rsidR="00E3449E">
      <w:fldChar w:fldCharType="separate"/>
    </w:r>
    <w:r w:rsidR="00B850CF">
      <w:t>eversheds sutherland</w:t>
    </w:r>
    <w:r w:rsidR="00E3449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00" w:rsidRDefault="00C34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58" w:rsidRDefault="00115058" w:rsidP="006B04F4">
      <w:r>
        <w:separator/>
      </w:r>
    </w:p>
  </w:footnote>
  <w:footnote w:type="continuationSeparator" w:id="0">
    <w:p w:rsidR="00115058" w:rsidRDefault="00115058" w:rsidP="006B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00" w:rsidRDefault="00C34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00" w:rsidRDefault="00C34D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00" w:rsidRDefault="00C34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2C590F"/>
    <w:multiLevelType w:val="hybridMultilevel"/>
    <w:tmpl w:val="C14C3AF0"/>
    <w:lvl w:ilvl="0" w:tplc="0474497E">
      <w:numFmt w:val="bullet"/>
      <w:lvlText w:val="•"/>
      <w:lvlJc w:val="left"/>
      <w:pPr>
        <w:ind w:left="7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32022A22"/>
    <w:multiLevelType w:val="hybridMultilevel"/>
    <w:tmpl w:val="F2EAC0DE"/>
    <w:lvl w:ilvl="0" w:tplc="0474497E">
      <w:numFmt w:val="bullet"/>
      <w:lvlText w:val="•"/>
      <w:lvlJc w:val="left"/>
      <w:pPr>
        <w:ind w:left="7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DD05C2"/>
    <w:multiLevelType w:val="hybridMultilevel"/>
    <w:tmpl w:val="02A26E5E"/>
    <w:lvl w:ilvl="0" w:tplc="0474497E">
      <w:numFmt w:val="bullet"/>
      <w:lvlText w:val="•"/>
      <w:lvlJc w:val="left"/>
      <w:pPr>
        <w:ind w:left="7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67BC747A"/>
    <w:multiLevelType w:val="hybridMultilevel"/>
    <w:tmpl w:val="9D74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8"/>
  </w:num>
  <w:num w:numId="2">
    <w:abstractNumId w:val="2"/>
  </w:num>
  <w:num w:numId="3">
    <w:abstractNumId w:val="7"/>
  </w:num>
  <w:num w:numId="4">
    <w:abstractNumId w:val="13"/>
  </w:num>
  <w:num w:numId="5">
    <w:abstractNumId w:val="14"/>
  </w:num>
  <w:num w:numId="6">
    <w:abstractNumId w:val="11"/>
  </w:num>
  <w:num w:numId="7">
    <w:abstractNumId w:val="10"/>
  </w:num>
  <w:num w:numId="8">
    <w:abstractNumId w:val="3"/>
  </w:num>
  <w:num w:numId="9">
    <w:abstractNumId w:val="6"/>
  </w:num>
  <w:num w:numId="10">
    <w:abstractNumId w:val="4"/>
  </w:num>
  <w:num w:numId="11">
    <w:abstractNumId w:val="0"/>
  </w:num>
  <w:num w:numId="12">
    <w:abstractNumId w:val="12"/>
  </w:num>
  <w:num w:numId="13">
    <w:abstractNumId w:val="5"/>
  </w:num>
  <w:num w:numId="14">
    <w:abstractNumId w:val="9"/>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58"/>
    <w:rsid w:val="00002D5A"/>
    <w:rsid w:val="000038BE"/>
    <w:rsid w:val="00015E26"/>
    <w:rsid w:val="000521C8"/>
    <w:rsid w:val="00095D35"/>
    <w:rsid w:val="000A7A8D"/>
    <w:rsid w:val="000C13FC"/>
    <w:rsid w:val="000C4EFB"/>
    <w:rsid w:val="000D0EB3"/>
    <w:rsid w:val="000E786C"/>
    <w:rsid w:val="000F7BFE"/>
    <w:rsid w:val="00115058"/>
    <w:rsid w:val="00182509"/>
    <w:rsid w:val="0019226B"/>
    <w:rsid w:val="00192F42"/>
    <w:rsid w:val="001A4A17"/>
    <w:rsid w:val="001B4CDE"/>
    <w:rsid w:val="001B72FD"/>
    <w:rsid w:val="001D081B"/>
    <w:rsid w:val="001D30D4"/>
    <w:rsid w:val="0022103D"/>
    <w:rsid w:val="0024111A"/>
    <w:rsid w:val="00281BA0"/>
    <w:rsid w:val="002C0F9F"/>
    <w:rsid w:val="002D3F20"/>
    <w:rsid w:val="002D58E0"/>
    <w:rsid w:val="003000F0"/>
    <w:rsid w:val="0030109B"/>
    <w:rsid w:val="00307CC7"/>
    <w:rsid w:val="00310C8E"/>
    <w:rsid w:val="00341373"/>
    <w:rsid w:val="0038213C"/>
    <w:rsid w:val="00383CC4"/>
    <w:rsid w:val="00392960"/>
    <w:rsid w:val="003B7E31"/>
    <w:rsid w:val="003D4696"/>
    <w:rsid w:val="003D6BB6"/>
    <w:rsid w:val="0042448F"/>
    <w:rsid w:val="00425E3B"/>
    <w:rsid w:val="00437FD9"/>
    <w:rsid w:val="004425AC"/>
    <w:rsid w:val="00446527"/>
    <w:rsid w:val="0045497F"/>
    <w:rsid w:val="00462F5C"/>
    <w:rsid w:val="004719B6"/>
    <w:rsid w:val="00491608"/>
    <w:rsid w:val="004D37E4"/>
    <w:rsid w:val="004D7C14"/>
    <w:rsid w:val="00514FF6"/>
    <w:rsid w:val="005416CC"/>
    <w:rsid w:val="00595A4B"/>
    <w:rsid w:val="005D221E"/>
    <w:rsid w:val="005D30CA"/>
    <w:rsid w:val="005D4BA0"/>
    <w:rsid w:val="005D5AA6"/>
    <w:rsid w:val="0061316E"/>
    <w:rsid w:val="00686E83"/>
    <w:rsid w:val="0069099E"/>
    <w:rsid w:val="006B04F4"/>
    <w:rsid w:val="006B2316"/>
    <w:rsid w:val="006D6242"/>
    <w:rsid w:val="006E4532"/>
    <w:rsid w:val="006F2C84"/>
    <w:rsid w:val="00741251"/>
    <w:rsid w:val="007670B9"/>
    <w:rsid w:val="007816E3"/>
    <w:rsid w:val="00785468"/>
    <w:rsid w:val="0079192D"/>
    <w:rsid w:val="007B4017"/>
    <w:rsid w:val="007D65EB"/>
    <w:rsid w:val="00811F40"/>
    <w:rsid w:val="00820535"/>
    <w:rsid w:val="008610A1"/>
    <w:rsid w:val="008611F8"/>
    <w:rsid w:val="0087614C"/>
    <w:rsid w:val="008831E4"/>
    <w:rsid w:val="008C0F59"/>
    <w:rsid w:val="008C300A"/>
    <w:rsid w:val="008C4F96"/>
    <w:rsid w:val="008C5B6F"/>
    <w:rsid w:val="008D74BE"/>
    <w:rsid w:val="008E5F92"/>
    <w:rsid w:val="00911CDE"/>
    <w:rsid w:val="0092211F"/>
    <w:rsid w:val="009633AC"/>
    <w:rsid w:val="009660ED"/>
    <w:rsid w:val="00971DD7"/>
    <w:rsid w:val="009824BA"/>
    <w:rsid w:val="009935D9"/>
    <w:rsid w:val="009C2A7D"/>
    <w:rsid w:val="009E4929"/>
    <w:rsid w:val="009E72FA"/>
    <w:rsid w:val="009F2998"/>
    <w:rsid w:val="009F6505"/>
    <w:rsid w:val="00A00571"/>
    <w:rsid w:val="00A067B8"/>
    <w:rsid w:val="00A36FD6"/>
    <w:rsid w:val="00A371A8"/>
    <w:rsid w:val="00A4658F"/>
    <w:rsid w:val="00A6021D"/>
    <w:rsid w:val="00A62AEF"/>
    <w:rsid w:val="00A720EC"/>
    <w:rsid w:val="00A86EAF"/>
    <w:rsid w:val="00AA62BB"/>
    <w:rsid w:val="00AD25C8"/>
    <w:rsid w:val="00B21DD3"/>
    <w:rsid w:val="00B3515B"/>
    <w:rsid w:val="00B6379F"/>
    <w:rsid w:val="00B73F55"/>
    <w:rsid w:val="00B766FA"/>
    <w:rsid w:val="00B850CF"/>
    <w:rsid w:val="00BC190C"/>
    <w:rsid w:val="00C02DAA"/>
    <w:rsid w:val="00C34D00"/>
    <w:rsid w:val="00C4391A"/>
    <w:rsid w:val="00C4535D"/>
    <w:rsid w:val="00C53555"/>
    <w:rsid w:val="00C74397"/>
    <w:rsid w:val="00C97BD1"/>
    <w:rsid w:val="00CA13E5"/>
    <w:rsid w:val="00CE2027"/>
    <w:rsid w:val="00CE2765"/>
    <w:rsid w:val="00D045AC"/>
    <w:rsid w:val="00D44B31"/>
    <w:rsid w:val="00D62BB9"/>
    <w:rsid w:val="00D84932"/>
    <w:rsid w:val="00DA55DB"/>
    <w:rsid w:val="00DC4228"/>
    <w:rsid w:val="00DD04B1"/>
    <w:rsid w:val="00E15E86"/>
    <w:rsid w:val="00E207F8"/>
    <w:rsid w:val="00E3449E"/>
    <w:rsid w:val="00E3791B"/>
    <w:rsid w:val="00E87824"/>
    <w:rsid w:val="00EB65EC"/>
    <w:rsid w:val="00F06AF5"/>
    <w:rsid w:val="00F149EA"/>
    <w:rsid w:val="00F358EF"/>
    <w:rsid w:val="00F44B9D"/>
    <w:rsid w:val="00F47BFE"/>
    <w:rsid w:val="00F51FEF"/>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230A32FD-8D72-4987-B401-4EC5E278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F59"/>
    <w:pPr>
      <w:jc w:val="both"/>
    </w:pPr>
  </w:style>
  <w:style w:type="character" w:default="1" w:styleId="DefaultParagraphFont">
    <w:name w:val="Default Paragraph Font"/>
    <w:uiPriority w:val="1"/>
    <w:semiHidden/>
    <w:unhideWhenUsed/>
    <w:rsid w:val="004465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34D00"/>
    <w:pPr>
      <w:numPr>
        <w:numId w:val="9"/>
      </w:numPr>
      <w:tabs>
        <w:tab w:val="left" w:pos="1843"/>
        <w:tab w:val="left" w:pos="3119"/>
        <w:tab w:val="left" w:pos="4253"/>
      </w:tabs>
      <w:spacing w:after="240"/>
    </w:pPr>
  </w:style>
  <w:style w:type="paragraph" w:customStyle="1" w:styleId="aDefinition">
    <w:name w:val="(a) Definition"/>
    <w:basedOn w:val="Body"/>
    <w:qFormat/>
    <w:rsid w:val="00C34D00"/>
    <w:pPr>
      <w:numPr>
        <w:ilvl w:val="1"/>
      </w:numPr>
      <w:tabs>
        <w:tab w:val="clear" w:pos="1843"/>
        <w:tab w:val="clear" w:pos="3119"/>
        <w:tab w:val="clear" w:pos="4253"/>
      </w:tabs>
    </w:pPr>
  </w:style>
  <w:style w:type="paragraph" w:customStyle="1" w:styleId="iDefinition">
    <w:name w:val="(i) Definition"/>
    <w:basedOn w:val="Body"/>
    <w:qFormat/>
    <w:rsid w:val="00C34D00"/>
    <w:pPr>
      <w:numPr>
        <w:ilvl w:val="2"/>
      </w:numPr>
      <w:tabs>
        <w:tab w:val="clear" w:pos="1843"/>
        <w:tab w:val="clear" w:pos="3119"/>
        <w:tab w:val="clear" w:pos="4253"/>
      </w:tabs>
    </w:pPr>
  </w:style>
  <w:style w:type="paragraph" w:customStyle="1" w:styleId="Body1">
    <w:name w:val="Body 1"/>
    <w:basedOn w:val="Body"/>
    <w:qFormat/>
    <w:rsid w:val="00C34D00"/>
    <w:pPr>
      <w:tabs>
        <w:tab w:val="clear" w:pos="1843"/>
        <w:tab w:val="clear" w:pos="3119"/>
        <w:tab w:val="clear" w:pos="4253"/>
      </w:tabs>
      <w:ind w:left="851"/>
    </w:pPr>
  </w:style>
  <w:style w:type="paragraph" w:customStyle="1" w:styleId="Background">
    <w:name w:val="Background"/>
    <w:basedOn w:val="Body1"/>
    <w:qFormat/>
    <w:rsid w:val="00C34D00"/>
    <w:pPr>
      <w:numPr>
        <w:numId w:val="5"/>
      </w:numPr>
    </w:pPr>
  </w:style>
  <w:style w:type="paragraph" w:customStyle="1" w:styleId="Body2">
    <w:name w:val="Body 2"/>
    <w:basedOn w:val="Body1"/>
    <w:qFormat/>
    <w:rsid w:val="00C34D00"/>
  </w:style>
  <w:style w:type="paragraph" w:customStyle="1" w:styleId="Body3">
    <w:name w:val="Body 3"/>
    <w:basedOn w:val="Body2"/>
    <w:qFormat/>
    <w:rsid w:val="00C34D00"/>
    <w:pPr>
      <w:ind w:left="1843"/>
    </w:pPr>
  </w:style>
  <w:style w:type="paragraph" w:customStyle="1" w:styleId="Body4">
    <w:name w:val="Body 4"/>
    <w:basedOn w:val="Body3"/>
    <w:qFormat/>
    <w:rsid w:val="00C34D00"/>
    <w:pPr>
      <w:ind w:left="3119"/>
    </w:pPr>
  </w:style>
  <w:style w:type="paragraph" w:customStyle="1" w:styleId="Body5">
    <w:name w:val="Body 5"/>
    <w:basedOn w:val="Body3"/>
    <w:qFormat/>
    <w:rsid w:val="00C34D00"/>
    <w:pPr>
      <w:ind w:left="3119"/>
    </w:pPr>
  </w:style>
  <w:style w:type="paragraph" w:customStyle="1" w:styleId="Bullet1">
    <w:name w:val="Bullet 1"/>
    <w:basedOn w:val="Body1"/>
    <w:qFormat/>
    <w:rsid w:val="00C34D00"/>
    <w:pPr>
      <w:numPr>
        <w:numId w:val="6"/>
      </w:numPr>
    </w:pPr>
  </w:style>
  <w:style w:type="paragraph" w:customStyle="1" w:styleId="Bullet2">
    <w:name w:val="Bullet 2"/>
    <w:basedOn w:val="Body2"/>
    <w:qFormat/>
    <w:rsid w:val="00C34D00"/>
    <w:pPr>
      <w:numPr>
        <w:ilvl w:val="1"/>
        <w:numId w:val="6"/>
      </w:numPr>
    </w:pPr>
  </w:style>
  <w:style w:type="paragraph" w:customStyle="1" w:styleId="Bullet3">
    <w:name w:val="Bullet 3"/>
    <w:basedOn w:val="Body3"/>
    <w:qFormat/>
    <w:rsid w:val="00C34D00"/>
    <w:pPr>
      <w:numPr>
        <w:ilvl w:val="2"/>
        <w:numId w:val="6"/>
      </w:numPr>
    </w:pPr>
  </w:style>
  <w:style w:type="character" w:customStyle="1" w:styleId="CrossReference">
    <w:name w:val="Cross Reference"/>
    <w:basedOn w:val="DefaultParagraphFont"/>
    <w:qFormat/>
    <w:rsid w:val="00C34D00"/>
    <w:rPr>
      <w:b/>
    </w:rPr>
  </w:style>
  <w:style w:type="paragraph" w:styleId="Footer">
    <w:name w:val="footer"/>
    <w:basedOn w:val="Normal"/>
    <w:link w:val="FooterChar"/>
    <w:rsid w:val="00C34D00"/>
    <w:pPr>
      <w:tabs>
        <w:tab w:val="right" w:pos="9072"/>
      </w:tabs>
    </w:pPr>
    <w:rPr>
      <w:noProof/>
      <w:sz w:val="14"/>
    </w:rPr>
  </w:style>
  <w:style w:type="character" w:styleId="FootnoteReference">
    <w:name w:val="footnote reference"/>
    <w:basedOn w:val="DefaultParagraphFont"/>
    <w:semiHidden/>
    <w:rsid w:val="00C34D00"/>
    <w:rPr>
      <w:rFonts w:ascii="Tahoma" w:hAnsi="Tahoma"/>
      <w:b/>
      <w:color w:val="auto"/>
      <w:sz w:val="20"/>
      <w:u w:val="none"/>
      <w:vertAlign w:val="superscript"/>
    </w:rPr>
  </w:style>
  <w:style w:type="paragraph" w:styleId="FootnoteText">
    <w:name w:val="footnote text"/>
    <w:basedOn w:val="Normal"/>
    <w:link w:val="FootnoteTextChar"/>
    <w:semiHidden/>
    <w:rsid w:val="00C34D00"/>
    <w:pPr>
      <w:tabs>
        <w:tab w:val="left" w:pos="851"/>
      </w:tabs>
      <w:spacing w:after="60"/>
      <w:ind w:left="851" w:hanging="851"/>
    </w:pPr>
    <w:rPr>
      <w:rFonts w:ascii="Tahoma" w:hAnsi="Tahoma"/>
      <w:sz w:val="16"/>
    </w:rPr>
  </w:style>
  <w:style w:type="paragraph" w:styleId="Header">
    <w:name w:val="header"/>
    <w:basedOn w:val="Normal"/>
    <w:link w:val="HeaderChar"/>
    <w:rsid w:val="00C34D00"/>
    <w:pPr>
      <w:tabs>
        <w:tab w:val="center" w:pos="4536"/>
        <w:tab w:val="right" w:pos="9072"/>
      </w:tabs>
    </w:pPr>
    <w:rPr>
      <w:noProof/>
      <w:sz w:val="14"/>
    </w:rPr>
  </w:style>
  <w:style w:type="paragraph" w:customStyle="1" w:styleId="Level1">
    <w:name w:val="Level 1"/>
    <w:basedOn w:val="Body1"/>
    <w:qFormat/>
    <w:rsid w:val="00C34D00"/>
    <w:pPr>
      <w:numPr>
        <w:numId w:val="7"/>
      </w:numPr>
      <w:outlineLvl w:val="0"/>
    </w:pPr>
  </w:style>
  <w:style w:type="character" w:customStyle="1" w:styleId="Level1asHeadingtext">
    <w:name w:val="Level 1 as Heading (text)"/>
    <w:basedOn w:val="DefaultParagraphFont"/>
    <w:rsid w:val="00C34D00"/>
    <w:rPr>
      <w:b/>
    </w:rPr>
  </w:style>
  <w:style w:type="paragraph" w:customStyle="1" w:styleId="Level2">
    <w:name w:val="Level 2"/>
    <w:basedOn w:val="Body2"/>
    <w:qFormat/>
    <w:rsid w:val="00C34D00"/>
    <w:pPr>
      <w:numPr>
        <w:ilvl w:val="1"/>
        <w:numId w:val="7"/>
      </w:numPr>
      <w:outlineLvl w:val="1"/>
    </w:pPr>
  </w:style>
  <w:style w:type="character" w:customStyle="1" w:styleId="Level2asHeadingtext">
    <w:name w:val="Level 2 as Heading (text)"/>
    <w:basedOn w:val="DefaultParagraphFont"/>
    <w:rsid w:val="00C34D00"/>
    <w:rPr>
      <w:b/>
    </w:rPr>
  </w:style>
  <w:style w:type="paragraph" w:customStyle="1" w:styleId="Level3">
    <w:name w:val="Level 3"/>
    <w:basedOn w:val="Body3"/>
    <w:qFormat/>
    <w:rsid w:val="00C34D00"/>
    <w:pPr>
      <w:numPr>
        <w:ilvl w:val="2"/>
        <w:numId w:val="7"/>
      </w:numPr>
      <w:outlineLvl w:val="2"/>
    </w:pPr>
  </w:style>
  <w:style w:type="character" w:customStyle="1" w:styleId="Level3asHeadingtext">
    <w:name w:val="Level 3 as Heading (text)"/>
    <w:basedOn w:val="DefaultParagraphFont"/>
    <w:rsid w:val="00C34D00"/>
    <w:rPr>
      <w:b/>
    </w:rPr>
  </w:style>
  <w:style w:type="paragraph" w:customStyle="1" w:styleId="Level4">
    <w:name w:val="Level 4"/>
    <w:basedOn w:val="Body4"/>
    <w:qFormat/>
    <w:rsid w:val="00C34D00"/>
    <w:pPr>
      <w:numPr>
        <w:ilvl w:val="3"/>
        <w:numId w:val="7"/>
      </w:numPr>
      <w:outlineLvl w:val="3"/>
    </w:pPr>
  </w:style>
  <w:style w:type="paragraph" w:customStyle="1" w:styleId="Level5">
    <w:name w:val="Level 5"/>
    <w:basedOn w:val="Body5"/>
    <w:qFormat/>
    <w:rsid w:val="00C34D00"/>
    <w:pPr>
      <w:numPr>
        <w:ilvl w:val="4"/>
        <w:numId w:val="7"/>
      </w:numPr>
      <w:outlineLvl w:val="4"/>
    </w:pPr>
  </w:style>
  <w:style w:type="character" w:styleId="PageNumber">
    <w:name w:val="page number"/>
    <w:basedOn w:val="DefaultParagraphFont"/>
    <w:semiHidden/>
    <w:rsid w:val="00C34D00"/>
    <w:rPr>
      <w:sz w:val="14"/>
    </w:rPr>
  </w:style>
  <w:style w:type="paragraph" w:customStyle="1" w:styleId="Parties">
    <w:name w:val="Parties"/>
    <w:basedOn w:val="Body1"/>
    <w:qFormat/>
    <w:rsid w:val="00C34D00"/>
    <w:pPr>
      <w:numPr>
        <w:numId w:val="8"/>
      </w:numPr>
    </w:pPr>
  </w:style>
  <w:style w:type="paragraph" w:customStyle="1" w:styleId="Schedule">
    <w:name w:val="Schedule"/>
    <w:basedOn w:val="Normal"/>
    <w:semiHidden/>
    <w:rsid w:val="00C34D00"/>
    <w:pPr>
      <w:keepNext/>
      <w:numPr>
        <w:numId w:val="3"/>
      </w:numPr>
      <w:spacing w:after="240"/>
      <w:jc w:val="center"/>
    </w:pPr>
    <w:rPr>
      <w:b/>
      <w:caps/>
      <w:sz w:val="24"/>
    </w:rPr>
  </w:style>
  <w:style w:type="paragraph" w:customStyle="1" w:styleId="ScheduleTitle">
    <w:name w:val="Schedule Title"/>
    <w:basedOn w:val="Body"/>
    <w:qFormat/>
    <w:rsid w:val="00C34D00"/>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C34D00"/>
    <w:pPr>
      <w:numPr>
        <w:numId w:val="10"/>
      </w:numPr>
      <w:tabs>
        <w:tab w:val="clear" w:pos="1843"/>
        <w:tab w:val="clear" w:pos="3119"/>
        <w:tab w:val="clear" w:pos="4253"/>
      </w:tabs>
    </w:pPr>
  </w:style>
  <w:style w:type="paragraph" w:customStyle="1" w:styleId="Sideheading">
    <w:name w:val="Sideheading"/>
    <w:basedOn w:val="Body"/>
    <w:qFormat/>
    <w:rsid w:val="00C34D00"/>
    <w:pPr>
      <w:tabs>
        <w:tab w:val="clear" w:pos="1843"/>
        <w:tab w:val="clear" w:pos="3119"/>
        <w:tab w:val="clear" w:pos="4253"/>
      </w:tabs>
    </w:pPr>
    <w:rPr>
      <w:b/>
      <w:caps/>
    </w:rPr>
  </w:style>
  <w:style w:type="paragraph" w:customStyle="1" w:styleId="iBankingDefinition">
    <w:name w:val="(i) Banking Definition"/>
    <w:basedOn w:val="aBankingDefinition"/>
    <w:qFormat/>
    <w:rsid w:val="00C34D00"/>
    <w:pPr>
      <w:numPr>
        <w:ilvl w:val="1"/>
      </w:numPr>
    </w:pPr>
  </w:style>
  <w:style w:type="paragraph" w:styleId="TOC1">
    <w:name w:val="toc 1"/>
    <w:basedOn w:val="Body"/>
    <w:next w:val="Normal"/>
    <w:uiPriority w:val="39"/>
    <w:rsid w:val="00C34D00"/>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C34D00"/>
    <w:pPr>
      <w:tabs>
        <w:tab w:val="left" w:pos="1680"/>
      </w:tabs>
      <w:ind w:left="1679" w:hanging="828"/>
    </w:pPr>
    <w:rPr>
      <w:caps w:val="0"/>
    </w:rPr>
  </w:style>
  <w:style w:type="paragraph" w:styleId="TOC3">
    <w:name w:val="toc 3"/>
    <w:basedOn w:val="TOC1"/>
    <w:next w:val="Normal"/>
    <w:rsid w:val="00C34D00"/>
    <w:rPr>
      <w:caps w:val="0"/>
    </w:rPr>
  </w:style>
  <w:style w:type="paragraph" w:styleId="TOC4">
    <w:name w:val="toc 4"/>
    <w:basedOn w:val="TOC1"/>
    <w:next w:val="Normal"/>
    <w:rsid w:val="00C34D00"/>
    <w:pPr>
      <w:keepNext/>
    </w:pPr>
    <w:rPr>
      <w:b/>
      <w:caps w:val="0"/>
    </w:rPr>
  </w:style>
  <w:style w:type="paragraph" w:styleId="TOC5">
    <w:name w:val="toc 5"/>
    <w:basedOn w:val="TOC1"/>
    <w:next w:val="Normal"/>
    <w:semiHidden/>
    <w:rsid w:val="00C34D00"/>
    <w:pPr>
      <w:ind w:firstLine="0"/>
    </w:pPr>
    <w:rPr>
      <w:caps w:val="0"/>
    </w:rPr>
  </w:style>
  <w:style w:type="paragraph" w:styleId="TOC6">
    <w:name w:val="toc 6"/>
    <w:basedOn w:val="TOC1"/>
    <w:next w:val="Normal"/>
    <w:semiHidden/>
    <w:rsid w:val="00C34D00"/>
    <w:pPr>
      <w:ind w:left="2835" w:hanging="1134"/>
    </w:pPr>
    <w:rPr>
      <w:caps w:val="0"/>
    </w:rPr>
  </w:style>
  <w:style w:type="paragraph" w:customStyle="1" w:styleId="FootnoteTextContinuation">
    <w:name w:val="Footnote Text Continuation"/>
    <w:basedOn w:val="FootnoteText"/>
    <w:rsid w:val="00C34D00"/>
    <w:pPr>
      <w:ind w:firstLine="0"/>
    </w:pPr>
  </w:style>
  <w:style w:type="paragraph" w:customStyle="1" w:styleId="Part">
    <w:name w:val="Part"/>
    <w:basedOn w:val="Normal"/>
    <w:qFormat/>
    <w:rsid w:val="00C34D00"/>
    <w:pPr>
      <w:numPr>
        <w:numId w:val="11"/>
      </w:numPr>
      <w:spacing w:after="240"/>
    </w:pPr>
    <w:rPr>
      <w:b/>
    </w:rPr>
  </w:style>
  <w:style w:type="paragraph" w:customStyle="1" w:styleId="abcdDefinition">
    <w:name w:val="(a) (b) (c) (d) Definition"/>
    <w:basedOn w:val="aDefinition"/>
    <w:rsid w:val="00C34D00"/>
    <w:pPr>
      <w:numPr>
        <w:ilvl w:val="0"/>
        <w:numId w:val="1"/>
      </w:numPr>
      <w:tabs>
        <w:tab w:val="left" w:pos="851"/>
      </w:tabs>
    </w:pPr>
  </w:style>
  <w:style w:type="paragraph" w:customStyle="1" w:styleId="Contentheading">
    <w:name w:val="Content heading"/>
    <w:basedOn w:val="Normal"/>
    <w:next w:val="Body"/>
    <w:rsid w:val="00C34D00"/>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C34D00"/>
    <w:pPr>
      <w:tabs>
        <w:tab w:val="clear" w:pos="1843"/>
        <w:tab w:val="clear" w:pos="3119"/>
        <w:tab w:val="clear" w:pos="4253"/>
        <w:tab w:val="right" w:pos="9072"/>
      </w:tabs>
    </w:pPr>
    <w:rPr>
      <w:b/>
    </w:rPr>
  </w:style>
  <w:style w:type="character" w:customStyle="1" w:styleId="FooterChar">
    <w:name w:val="Footer Char"/>
    <w:basedOn w:val="DefaultParagraphFont"/>
    <w:link w:val="Footer"/>
    <w:rsid w:val="00C34D00"/>
    <w:rPr>
      <w:noProof/>
      <w:sz w:val="14"/>
    </w:rPr>
  </w:style>
  <w:style w:type="character" w:customStyle="1" w:styleId="FootnoteTextChar">
    <w:name w:val="Footnote Text Char"/>
    <w:basedOn w:val="DefaultParagraphFont"/>
    <w:link w:val="FootnoteText"/>
    <w:semiHidden/>
    <w:rsid w:val="00C34D00"/>
    <w:rPr>
      <w:rFonts w:ascii="Tahoma" w:hAnsi="Tahoma"/>
      <w:sz w:val="16"/>
    </w:rPr>
  </w:style>
  <w:style w:type="character" w:customStyle="1" w:styleId="HeaderChar">
    <w:name w:val="Header Char"/>
    <w:basedOn w:val="DefaultParagraphFont"/>
    <w:link w:val="Header"/>
    <w:rsid w:val="00C34D00"/>
    <w:rPr>
      <w:noProof/>
      <w:sz w:val="14"/>
    </w:rPr>
  </w:style>
  <w:style w:type="paragraph" w:customStyle="1" w:styleId="ExtraInfo">
    <w:name w:val="ExtraInfo"/>
    <w:basedOn w:val="Normal"/>
    <w:rsid w:val="00C34D00"/>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C34D00"/>
    <w:pPr>
      <w:ind w:left="720"/>
      <w:contextualSpacing/>
    </w:pPr>
  </w:style>
  <w:style w:type="paragraph" w:customStyle="1" w:styleId="Level6">
    <w:name w:val="Level 6"/>
    <w:basedOn w:val="Level5"/>
    <w:rsid w:val="00C34D00"/>
    <w:pPr>
      <w:numPr>
        <w:ilvl w:val="5"/>
      </w:numPr>
    </w:pPr>
  </w:style>
  <w:style w:type="paragraph" w:customStyle="1" w:styleId="Body6">
    <w:name w:val="Body 6"/>
    <w:basedOn w:val="Body5"/>
    <w:rsid w:val="00C34D00"/>
    <w:pPr>
      <w:ind w:left="3686"/>
    </w:pPr>
  </w:style>
  <w:style w:type="paragraph" w:customStyle="1" w:styleId="Level7">
    <w:name w:val="Level 7"/>
    <w:basedOn w:val="Body7"/>
    <w:rsid w:val="00C34D00"/>
    <w:pPr>
      <w:numPr>
        <w:ilvl w:val="6"/>
        <w:numId w:val="7"/>
      </w:numPr>
    </w:pPr>
  </w:style>
  <w:style w:type="paragraph" w:customStyle="1" w:styleId="Body7">
    <w:name w:val="Body 7"/>
    <w:basedOn w:val="Body6"/>
    <w:rsid w:val="00C34D00"/>
    <w:pPr>
      <w:ind w:left="4253"/>
    </w:pPr>
  </w:style>
  <w:style w:type="paragraph" w:customStyle="1" w:styleId="PartBanking">
    <w:name w:val="Part (Banking)"/>
    <w:basedOn w:val="Body"/>
    <w:rsid w:val="00C34D00"/>
    <w:pPr>
      <w:numPr>
        <w:numId w:val="2"/>
      </w:numPr>
      <w:jc w:val="center"/>
    </w:pPr>
    <w:rPr>
      <w:b/>
    </w:rPr>
  </w:style>
  <w:style w:type="paragraph" w:customStyle="1" w:styleId="Section">
    <w:name w:val="Section"/>
    <w:basedOn w:val="Normal"/>
    <w:next w:val="Body"/>
    <w:rsid w:val="00C34D00"/>
    <w:pPr>
      <w:numPr>
        <w:numId w:val="4"/>
      </w:numPr>
      <w:spacing w:line="480" w:lineRule="auto"/>
      <w:jc w:val="center"/>
    </w:pPr>
    <w:rPr>
      <w:b/>
    </w:rPr>
  </w:style>
  <w:style w:type="paragraph" w:customStyle="1" w:styleId="Default">
    <w:name w:val="Default"/>
    <w:rsid w:val="00115058"/>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8C0F59"/>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docProps/app.xml><?xml version="1.0" encoding="utf-8"?>
<Properties xmlns="http://schemas.openxmlformats.org/officeDocument/2006/extended-properties" xmlns:vt="http://schemas.openxmlformats.org/officeDocument/2006/docPropsVTypes">
  <Template>house styles.dotm</Template>
  <TotalTime>2</TotalTime>
  <Pages>2</Pages>
  <Words>583</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Eversheds</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cp:lastModifiedBy>Eversheds Sutherland</cp:lastModifiedBy>
  <cp:revision>3</cp:revision>
  <cp:lastPrinted>2019-08-23T10:43:00Z</cp:lastPrinted>
  <dcterms:created xsi:type="dcterms:W3CDTF">2019-09-17T14:51:00Z</dcterms:created>
  <dcterms:modified xsi:type="dcterms:W3CDTF">2019-09-17T15:09:00Z</dcterms:modified>
</cp:coreProperties>
</file>