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ED" w:rsidRDefault="00F94C28" w:rsidP="003551D3">
      <w:bookmarkStart w:id="0" w:name="_GoBack"/>
      <w:bookmarkEnd w:id="0"/>
      <w:r w:rsidRPr="00F94C28">
        <w:rPr>
          <w:noProof/>
          <w:lang w:eastAsia="en-GB"/>
        </w:rPr>
        <w:drawing>
          <wp:anchor distT="0" distB="0" distL="114300" distR="114300" simplePos="0" relativeHeight="251664384" behindDoc="1" locked="0" layoutInCell="1" allowOverlap="1">
            <wp:simplePos x="0" y="0"/>
            <wp:positionH relativeFrom="column">
              <wp:posOffset>569595</wp:posOffset>
            </wp:positionH>
            <wp:positionV relativeFrom="paragraph">
              <wp:posOffset>3810</wp:posOffset>
            </wp:positionV>
            <wp:extent cx="5400675" cy="3802238"/>
            <wp:effectExtent l="0" t="0" r="0" b="8255"/>
            <wp:wrapNone/>
            <wp:docPr id="9" name="Picture 9" descr="C:\Users\CollinAM\Desktop\MagnifyingGlass_Target_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AM\Desktop\MagnifyingGlass_Target_Dar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802238"/>
                    </a:xfrm>
                    <a:prstGeom prst="rect">
                      <a:avLst/>
                    </a:prstGeom>
                    <a:noFill/>
                    <a:ln>
                      <a:noFill/>
                    </a:ln>
                  </pic:spPr>
                </pic:pic>
              </a:graphicData>
            </a:graphic>
          </wp:anchor>
        </w:drawing>
      </w:r>
    </w:p>
    <w:p w:rsidR="003551D3" w:rsidRDefault="003551D3" w:rsidP="003551D3"/>
    <w:p w:rsidR="003551D3" w:rsidRDefault="003551D3" w:rsidP="003551D3"/>
    <w:p w:rsidR="003551D3" w:rsidRDefault="003551D3" w:rsidP="003551D3"/>
    <w:p w:rsidR="003551D3" w:rsidRDefault="003551D3" w:rsidP="003551D3">
      <w:r>
        <w:rPr>
          <w:noProof/>
          <w:lang w:eastAsia="en-GB"/>
        </w:rPr>
        <w:drawing>
          <wp:anchor distT="0" distB="0" distL="114300" distR="114300" simplePos="0" relativeHeight="251659264" behindDoc="1" locked="0" layoutInCell="1" allowOverlap="1" wp14:anchorId="08A734D4" wp14:editId="11A26317">
            <wp:simplePos x="0" y="0"/>
            <wp:positionH relativeFrom="column">
              <wp:posOffset>-1440180</wp:posOffset>
            </wp:positionH>
            <wp:positionV relativeFrom="page">
              <wp:posOffset>0</wp:posOffset>
            </wp:positionV>
            <wp:extent cx="1431479" cy="3456000"/>
            <wp:effectExtent l="0" t="0" r="0" b="0"/>
            <wp:wrapNone/>
            <wp:docPr id="1" name="Picture 1" descr="C:\Users\dimitrs\Desktop\Eversheds Sutherland - MARGINS SET - 9.6cm on A4; 13.6 on A3; 8.3cm on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s\Desktop\Eversheds Sutherland - MARGINS SET - 9.6cm on A4; 13.6 on A3; 8.3cm on A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479" cy="34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1D3" w:rsidRDefault="003551D3" w:rsidP="003551D3"/>
    <w:p w:rsidR="003551D3" w:rsidRDefault="003551D3" w:rsidP="003551D3"/>
    <w:p w:rsidR="003551D3" w:rsidRDefault="003551D3" w:rsidP="003551D3"/>
    <w:p w:rsidR="003551D3" w:rsidRDefault="003551D3" w:rsidP="003551D3"/>
    <w:p w:rsidR="003551D3" w:rsidRDefault="003551D3" w:rsidP="003551D3"/>
    <w:p w:rsidR="003551D3" w:rsidRDefault="003551D3" w:rsidP="003551D3"/>
    <w:p w:rsidR="003551D3" w:rsidRDefault="003551D3" w:rsidP="003551D3"/>
    <w:p w:rsidR="003551D3" w:rsidRDefault="003551D3" w:rsidP="00F94C28">
      <w:pPr>
        <w:jc w:val="center"/>
      </w:pPr>
    </w:p>
    <w:p w:rsidR="003551D3" w:rsidRDefault="003551D3" w:rsidP="003551D3"/>
    <w:p w:rsidR="003551D3" w:rsidRDefault="003551D3" w:rsidP="003551D3"/>
    <w:p w:rsidR="003551D3" w:rsidRDefault="003551D3" w:rsidP="003551D3"/>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F94C28" w:rsidRDefault="00F94C28" w:rsidP="00F94C28">
      <w:pPr>
        <w:pStyle w:val="Heartline"/>
        <w:jc w:val="center"/>
      </w:pPr>
    </w:p>
    <w:p w:rsidR="0022653B" w:rsidRPr="0022653B" w:rsidRDefault="00F94C28" w:rsidP="0084364A">
      <w:pPr>
        <w:pStyle w:val="Heartline"/>
      </w:pPr>
      <w:r>
        <w:t xml:space="preserve">Join our </w:t>
      </w:r>
      <w:r w:rsidR="0084364A">
        <w:t>Commercial Dispute Resolution team</w:t>
      </w:r>
    </w:p>
    <w:p w:rsidR="003551D3" w:rsidRPr="00501530" w:rsidRDefault="00E90737" w:rsidP="0084364A">
      <w:pPr>
        <w:pStyle w:val="Headline"/>
      </w:pPr>
      <w:r>
        <w:t>Opportunity for a Principal</w:t>
      </w:r>
      <w:r w:rsidR="0084364A">
        <w:t xml:space="preserve"> Associate to join us in Nottingham</w:t>
      </w: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F94C28" w:rsidP="003551D3">
      <w:pPr>
        <w:rPr>
          <w:b/>
          <w:color w:val="0066B2"/>
        </w:rPr>
      </w:pPr>
    </w:p>
    <w:p w:rsidR="00F94C28" w:rsidRDefault="00B11FE4" w:rsidP="003551D3">
      <w:pPr>
        <w:rPr>
          <w:b/>
          <w:color w:val="0066B2"/>
        </w:rPr>
      </w:pPr>
      <w:r>
        <w:rPr>
          <w:noProof/>
          <w:lang w:eastAsia="en-GB"/>
        </w:rPr>
        <w:lastRenderedPageBreak/>
        <mc:AlternateContent>
          <mc:Choice Requires="wps">
            <w:drawing>
              <wp:anchor distT="45720" distB="45720" distL="114300" distR="114300" simplePos="0" relativeHeight="251668480" behindDoc="0" locked="0" layoutInCell="1" allowOverlap="1" wp14:anchorId="62657E17" wp14:editId="6AA32A18">
                <wp:simplePos x="0" y="0"/>
                <wp:positionH relativeFrom="margin">
                  <wp:posOffset>-1043940</wp:posOffset>
                </wp:positionH>
                <wp:positionV relativeFrom="paragraph">
                  <wp:posOffset>0</wp:posOffset>
                </wp:positionV>
                <wp:extent cx="3010535" cy="885063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8850630"/>
                        </a:xfrm>
                        <a:prstGeom prst="rect">
                          <a:avLst/>
                        </a:prstGeom>
                        <a:solidFill>
                          <a:srgbClr val="FFFFFF"/>
                        </a:solidFill>
                        <a:ln w="9525">
                          <a:noFill/>
                          <a:miter lim="800000"/>
                          <a:headEnd/>
                          <a:tailEnd/>
                        </a:ln>
                      </wps:spPr>
                      <wps:txbx>
                        <w:txbxContent>
                          <w:p w:rsidR="009E05D3" w:rsidRDefault="008E40E5" w:rsidP="009E05D3">
                            <w:pPr>
                              <w:spacing w:after="240"/>
                              <w:rPr>
                                <w:b/>
                                <w:color w:val="0066B2"/>
                              </w:rPr>
                            </w:pPr>
                            <w:r>
                              <w:rPr>
                                <w:b/>
                                <w:color w:val="0066B2"/>
                              </w:rPr>
                              <w:t>The Role</w:t>
                            </w:r>
                          </w:p>
                          <w:p w:rsidR="009E05D3" w:rsidRPr="00AF117F" w:rsidRDefault="009E05D3" w:rsidP="009E05D3">
                            <w:pPr>
                              <w:rPr>
                                <w:rFonts w:asciiTheme="minorHAnsi" w:hAnsiTheme="minorHAnsi" w:cs="Arial"/>
                                <w:b/>
                                <w:bCs/>
                                <w:sz w:val="20"/>
                                <w:szCs w:val="20"/>
                                <w:lang w:val="en" w:eastAsia="en-GB"/>
                              </w:rPr>
                            </w:pPr>
                            <w:r w:rsidRPr="00AF117F">
                              <w:rPr>
                                <w:rFonts w:asciiTheme="minorHAnsi" w:hAnsiTheme="minorHAnsi" w:cs="Arial"/>
                                <w:b/>
                                <w:bCs/>
                                <w:color w:val="0070C0"/>
                                <w:sz w:val="20"/>
                                <w:szCs w:val="20"/>
                                <w:lang w:val="en" w:eastAsia="en-GB"/>
                              </w:rPr>
                              <w:t>Practice group/Global Operations team:</w:t>
                            </w:r>
                            <w:r w:rsidRPr="00AF117F">
                              <w:rPr>
                                <w:rFonts w:asciiTheme="minorHAnsi" w:hAnsiTheme="minorHAnsi" w:cs="Arial"/>
                                <w:bCs/>
                                <w:color w:val="0070C0"/>
                                <w:sz w:val="20"/>
                                <w:szCs w:val="20"/>
                                <w:lang w:val="en" w:eastAsia="en-GB"/>
                              </w:rPr>
                              <w:t xml:space="preserve"> </w:t>
                            </w:r>
                            <w:r w:rsidR="008E40E5">
                              <w:rPr>
                                <w:rFonts w:asciiTheme="minorHAnsi" w:hAnsiTheme="minorHAnsi" w:cs="Arial"/>
                                <w:bCs/>
                                <w:color w:val="0070C0"/>
                                <w:sz w:val="20"/>
                                <w:szCs w:val="20"/>
                                <w:lang w:val="en" w:eastAsia="en-GB"/>
                              </w:rPr>
                              <w:t xml:space="preserve"> </w:t>
                            </w:r>
                            <w:r w:rsidRPr="00AF117F">
                              <w:rPr>
                                <w:rFonts w:asciiTheme="minorHAnsi" w:hAnsiTheme="minorHAnsi" w:cs="Arial"/>
                                <w:bCs/>
                                <w:sz w:val="20"/>
                                <w:szCs w:val="20"/>
                                <w:lang w:val="en" w:eastAsia="en-GB"/>
                              </w:rPr>
                              <w:t>Litigation – Commercial Dispute Resolution (“</w:t>
                            </w:r>
                            <w:proofErr w:type="spellStart"/>
                            <w:r w:rsidRPr="00AF117F">
                              <w:rPr>
                                <w:rFonts w:asciiTheme="minorHAnsi" w:hAnsiTheme="minorHAnsi" w:cs="Arial"/>
                                <w:bCs/>
                                <w:sz w:val="20"/>
                                <w:szCs w:val="20"/>
                                <w:lang w:val="en" w:eastAsia="en-GB"/>
                              </w:rPr>
                              <w:t>CDR</w:t>
                            </w:r>
                            <w:proofErr w:type="spellEnd"/>
                            <w:r w:rsidRPr="00AF117F">
                              <w:rPr>
                                <w:rFonts w:asciiTheme="minorHAnsi" w:hAnsiTheme="minorHAnsi" w:cs="Arial"/>
                                <w:bCs/>
                                <w:sz w:val="20"/>
                                <w:szCs w:val="20"/>
                                <w:lang w:val="en" w:eastAsia="en-GB"/>
                              </w:rPr>
                              <w:t>”)</w:t>
                            </w:r>
                          </w:p>
                          <w:p w:rsidR="009E05D3" w:rsidRPr="00AF117F" w:rsidRDefault="009E05D3" w:rsidP="009E05D3">
                            <w:pPr>
                              <w:rPr>
                                <w:rFonts w:asciiTheme="minorHAnsi" w:hAnsiTheme="minorHAnsi" w:cs="Arial"/>
                                <w:bCs/>
                                <w:sz w:val="20"/>
                                <w:szCs w:val="20"/>
                                <w:lang w:val="en" w:eastAsia="en-GB"/>
                              </w:rPr>
                            </w:pPr>
                            <w:r w:rsidRPr="00AF117F">
                              <w:rPr>
                                <w:rFonts w:asciiTheme="minorHAnsi" w:hAnsiTheme="minorHAnsi" w:cs="Arial"/>
                                <w:b/>
                                <w:bCs/>
                                <w:color w:val="0070C0"/>
                                <w:sz w:val="20"/>
                                <w:szCs w:val="20"/>
                                <w:lang w:val="en" w:eastAsia="en-GB"/>
                              </w:rPr>
                              <w:t xml:space="preserve">Full time/Part time: </w:t>
                            </w:r>
                            <w:r w:rsidR="008E40E5">
                              <w:rPr>
                                <w:rFonts w:asciiTheme="minorHAnsi" w:hAnsiTheme="minorHAnsi" w:cs="Arial"/>
                                <w:b/>
                                <w:bCs/>
                                <w:color w:val="0070C0"/>
                                <w:sz w:val="20"/>
                                <w:szCs w:val="20"/>
                                <w:lang w:val="en" w:eastAsia="en-GB"/>
                              </w:rPr>
                              <w:t xml:space="preserve"> </w:t>
                            </w:r>
                            <w:r w:rsidRPr="00AF117F">
                              <w:rPr>
                                <w:rFonts w:asciiTheme="minorHAnsi" w:hAnsiTheme="minorHAnsi" w:cs="Arial"/>
                                <w:bCs/>
                                <w:sz w:val="20"/>
                                <w:szCs w:val="20"/>
                                <w:lang w:val="en" w:eastAsia="en-GB"/>
                              </w:rPr>
                              <w:t>Full Time</w:t>
                            </w:r>
                          </w:p>
                          <w:p w:rsidR="009E05D3" w:rsidRDefault="009E05D3" w:rsidP="00B11FE4">
                            <w:pPr>
                              <w:rPr>
                                <w:rFonts w:asciiTheme="minorHAnsi" w:hAnsiTheme="minorHAnsi" w:cs="Arial"/>
                                <w:sz w:val="20"/>
                                <w:szCs w:val="20"/>
                                <w:lang w:val="en" w:eastAsia="en-GB"/>
                              </w:rPr>
                            </w:pPr>
                            <w:r w:rsidRPr="00AF117F">
                              <w:rPr>
                                <w:rFonts w:asciiTheme="minorHAnsi" w:hAnsiTheme="minorHAnsi" w:cs="Arial"/>
                                <w:b/>
                                <w:bCs/>
                                <w:color w:val="0070C0"/>
                                <w:sz w:val="20"/>
                                <w:szCs w:val="20"/>
                                <w:lang w:val="en" w:eastAsia="en-GB"/>
                              </w:rPr>
                              <w:t xml:space="preserve">Location: </w:t>
                            </w:r>
                            <w:r w:rsidR="008E40E5">
                              <w:rPr>
                                <w:rFonts w:asciiTheme="minorHAnsi" w:hAnsiTheme="minorHAnsi" w:cs="Arial"/>
                                <w:b/>
                                <w:bCs/>
                                <w:color w:val="0070C0"/>
                                <w:sz w:val="20"/>
                                <w:szCs w:val="20"/>
                                <w:lang w:val="en" w:eastAsia="en-GB"/>
                              </w:rPr>
                              <w:t xml:space="preserve"> </w:t>
                            </w:r>
                            <w:r w:rsidRPr="00AF117F">
                              <w:rPr>
                                <w:rFonts w:asciiTheme="minorHAnsi" w:hAnsiTheme="minorHAnsi" w:cs="Arial"/>
                                <w:bCs/>
                                <w:sz w:val="20"/>
                                <w:szCs w:val="20"/>
                                <w:lang w:val="en" w:eastAsia="en-GB"/>
                              </w:rPr>
                              <w:t>Nottingham</w:t>
                            </w:r>
                          </w:p>
                          <w:p w:rsidR="00B11FE4" w:rsidRPr="00B11FE4" w:rsidRDefault="00B11FE4" w:rsidP="00B11FE4">
                            <w:pPr>
                              <w:rPr>
                                <w:rFonts w:asciiTheme="minorHAnsi" w:hAnsiTheme="minorHAnsi" w:cs="Arial"/>
                                <w:sz w:val="20"/>
                                <w:szCs w:val="20"/>
                                <w:lang w:val="en" w:eastAsia="en-GB"/>
                              </w:rPr>
                            </w:pPr>
                          </w:p>
                          <w:p w:rsidR="009E05D3"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We welcome applications from experienced associates who are keen to grow their practice and progress their careers.  There is the potential for promotion to part</w:t>
                            </w:r>
                            <w:r w:rsidR="00844B6A" w:rsidRPr="00B11FE4">
                              <w:rPr>
                                <w:rFonts w:asciiTheme="minorHAnsi" w:hAnsiTheme="minorHAnsi" w:cs="Arial"/>
                                <w:sz w:val="20"/>
                                <w:szCs w:val="20"/>
                                <w:lang w:val="en" w:eastAsia="en-GB"/>
                              </w:rPr>
                              <w:t>nership for the right candidate.</w:t>
                            </w:r>
                          </w:p>
                          <w:p w:rsidR="00B11FE4" w:rsidRPr="00B11FE4" w:rsidRDefault="00B11FE4" w:rsidP="00B11FE4">
                            <w:pPr>
                              <w:rPr>
                                <w:rFonts w:asciiTheme="minorHAnsi" w:hAnsiTheme="minorHAnsi" w:cs="Arial"/>
                                <w:sz w:val="20"/>
                                <w:szCs w:val="20"/>
                                <w:lang w:val="en" w:eastAsia="en-GB"/>
                              </w:rPr>
                            </w:pPr>
                          </w:p>
                          <w:p w:rsidR="009E05D3" w:rsidRPr="00B11FE4"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You will be delivering strategic and commercial legal advice to our clients on a wide range of commercial litigation cases, supporting the growth and development of the</w:t>
                            </w:r>
                            <w:r w:rsidR="00844B6A" w:rsidRPr="00B11FE4">
                              <w:rPr>
                                <w:rFonts w:asciiTheme="minorHAnsi" w:hAnsiTheme="minorHAnsi" w:cs="Arial"/>
                                <w:sz w:val="20"/>
                                <w:szCs w:val="20"/>
                                <w:lang w:val="en" w:eastAsia="en-GB"/>
                              </w:rPr>
                              <w:t xml:space="preserve"> wider commercial disputes team.</w:t>
                            </w:r>
                            <w:r w:rsidRPr="00B11FE4">
                              <w:rPr>
                                <w:rFonts w:asciiTheme="minorHAnsi" w:hAnsiTheme="minorHAnsi" w:cs="Arial"/>
                                <w:sz w:val="20"/>
                                <w:szCs w:val="20"/>
                                <w:lang w:val="en" w:eastAsia="en-GB"/>
                              </w:rPr>
                              <w:t xml:space="preserve"> </w:t>
                            </w:r>
                          </w:p>
                          <w:p w:rsidR="009E05D3" w:rsidRPr="00B11FE4"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You will support and guide junior lawy</w:t>
                            </w:r>
                            <w:r w:rsidR="00844B6A" w:rsidRPr="00B11FE4">
                              <w:rPr>
                                <w:rFonts w:asciiTheme="minorHAnsi" w:hAnsiTheme="minorHAnsi" w:cs="Arial"/>
                                <w:sz w:val="20"/>
                                <w:szCs w:val="20"/>
                                <w:lang w:val="en" w:eastAsia="en-GB"/>
                              </w:rPr>
                              <w:t>ers and associates in the team.</w:t>
                            </w:r>
                            <w:r w:rsidR="00B11FE4">
                              <w:rPr>
                                <w:rFonts w:asciiTheme="minorHAnsi" w:hAnsiTheme="minorHAnsi" w:cs="Arial"/>
                                <w:sz w:val="20"/>
                                <w:szCs w:val="20"/>
                                <w:lang w:val="en" w:eastAsia="en-GB"/>
                              </w:rPr>
                              <w:t xml:space="preserve">  </w:t>
                            </w:r>
                            <w:r w:rsidRPr="00B11FE4">
                              <w:rPr>
                                <w:rFonts w:asciiTheme="minorHAnsi" w:hAnsiTheme="minorHAnsi" w:cs="Arial"/>
                                <w:sz w:val="20"/>
                                <w:szCs w:val="20"/>
                                <w:lang w:val="en" w:eastAsia="en-GB"/>
                              </w:rPr>
                              <w:t>You will be proactive in business development and contribute to the strategic growth and direction of the team.</w:t>
                            </w:r>
                          </w:p>
                          <w:p w:rsidR="00B11FE4" w:rsidRDefault="00B11FE4" w:rsidP="00B11FE4">
                            <w:pPr>
                              <w:pStyle w:val="ListParagraph"/>
                              <w:rPr>
                                <w:rFonts w:asciiTheme="minorHAnsi" w:hAnsiTheme="minorHAnsi" w:cs="Arial"/>
                                <w:sz w:val="20"/>
                                <w:szCs w:val="20"/>
                                <w:lang w:val="en" w:eastAsia="en-GB"/>
                              </w:rPr>
                            </w:pPr>
                          </w:p>
                          <w:p w:rsidR="00B11FE4" w:rsidRDefault="00B11FE4" w:rsidP="00B11FE4">
                            <w:pPr>
                              <w:pStyle w:val="ListParagraph"/>
                              <w:rPr>
                                <w:rFonts w:asciiTheme="minorHAnsi" w:hAnsiTheme="minorHAnsi" w:cs="Arial"/>
                                <w:sz w:val="20"/>
                                <w:szCs w:val="20"/>
                                <w:lang w:val="en" w:eastAsia="en-GB"/>
                              </w:rPr>
                            </w:pPr>
                          </w:p>
                          <w:p w:rsidR="00B11FE4" w:rsidRPr="00B65CDD" w:rsidRDefault="00B11FE4" w:rsidP="00B11FE4">
                            <w:pPr>
                              <w:rPr>
                                <w:b/>
                                <w:color w:val="FFFFFF" w:themeColor="background1"/>
                              </w:rPr>
                            </w:pPr>
                            <w:r w:rsidRPr="00B65CDD">
                              <w:rPr>
                                <w:rFonts w:cs="Arial"/>
                                <w:b/>
                                <w:lang w:val="en" w:eastAsia="en-GB"/>
                              </w:rPr>
                              <w:t>Skills and Experience</w:t>
                            </w:r>
                          </w:p>
                          <w:p w:rsidR="00B11FE4" w:rsidRPr="009E05D3" w:rsidRDefault="00B11FE4" w:rsidP="00B11FE4">
                            <w:pPr>
                              <w:rPr>
                                <w:rFonts w:asciiTheme="minorHAnsi" w:hAnsiTheme="minorHAnsi" w:cs="Arial"/>
                                <w:sz w:val="20"/>
                                <w:szCs w:val="20"/>
                                <w:lang w:val="en" w:eastAsia="en-GB"/>
                              </w:rPr>
                            </w:pP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Pr>
                                <w:rFonts w:asciiTheme="minorHAnsi" w:hAnsiTheme="minorHAnsi" w:cs="Arial"/>
                                <w:sz w:val="20"/>
                                <w:szCs w:val="20"/>
                                <w:lang w:val="en" w:eastAsia="en-GB"/>
                              </w:rPr>
                              <w:t>You will have w</w:t>
                            </w:r>
                            <w:r w:rsidRPr="00AF117F">
                              <w:rPr>
                                <w:rFonts w:asciiTheme="minorHAnsi" w:hAnsiTheme="minorHAnsi" w:cs="Arial"/>
                                <w:sz w:val="20"/>
                                <w:szCs w:val="20"/>
                                <w:lang w:val="en" w:eastAsia="en-GB"/>
                              </w:rPr>
                              <w:t>orked in a high performing dispute resolution team, running complex and high value matters (as appropriate to level) and</w:t>
                            </w:r>
                            <w:r>
                              <w:rPr>
                                <w:rFonts w:asciiTheme="minorHAnsi" w:hAnsiTheme="minorHAnsi" w:cs="Arial"/>
                                <w:sz w:val="20"/>
                                <w:szCs w:val="20"/>
                                <w:lang w:val="en" w:eastAsia="en-GB"/>
                              </w:rPr>
                              <w:t xml:space="preserve"> be a collaborative team player.</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sz w:val="20"/>
                                <w:szCs w:val="20"/>
                                <w:lang w:val="en"/>
                              </w:rPr>
                              <w:t>You will possess strong technical skills and ex</w:t>
                            </w:r>
                            <w:r>
                              <w:rPr>
                                <w:rFonts w:asciiTheme="minorHAnsi" w:hAnsiTheme="minorHAnsi"/>
                                <w:sz w:val="20"/>
                                <w:szCs w:val="20"/>
                                <w:lang w:val="en"/>
                              </w:rPr>
                              <w:t>cellent academic qualifications.</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Ability to </w:t>
                            </w:r>
                            <w:proofErr w:type="spellStart"/>
                            <w:r w:rsidRPr="00AF117F">
                              <w:rPr>
                                <w:rFonts w:asciiTheme="minorHAnsi" w:hAnsiTheme="minorHAnsi" w:cs="Arial"/>
                                <w:sz w:val="20"/>
                                <w:szCs w:val="20"/>
                                <w:lang w:val="en" w:eastAsia="en-GB"/>
                              </w:rPr>
                              <w:t>analyse</w:t>
                            </w:r>
                            <w:proofErr w:type="spellEnd"/>
                            <w:r w:rsidRPr="00AF117F">
                              <w:rPr>
                                <w:rFonts w:asciiTheme="minorHAnsi" w:hAnsiTheme="minorHAnsi" w:cs="Arial"/>
                                <w:sz w:val="20"/>
                                <w:szCs w:val="20"/>
                                <w:lang w:val="en" w:eastAsia="en-GB"/>
                              </w:rPr>
                              <w:t xml:space="preserve"> complex factual situations and distil the key issues clearly and concisely and persuade others through logical reason</w:t>
                            </w:r>
                            <w:r>
                              <w:rPr>
                                <w:rFonts w:asciiTheme="minorHAnsi" w:hAnsiTheme="minorHAnsi" w:cs="Arial"/>
                                <w:sz w:val="20"/>
                                <w:szCs w:val="20"/>
                                <w:lang w:val="en" w:eastAsia="en-GB"/>
                              </w:rPr>
                              <w:t>ing.  An excellent communicator.</w:t>
                            </w:r>
                            <w:r w:rsidRPr="00AF117F">
                              <w:rPr>
                                <w:rFonts w:asciiTheme="minorHAnsi" w:hAnsiTheme="minorHAnsi" w:cs="Arial"/>
                                <w:sz w:val="20"/>
                                <w:szCs w:val="20"/>
                                <w:lang w:val="en" w:eastAsia="en-GB"/>
                              </w:rPr>
                              <w:t xml:space="preserve">  </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You will provide a first rate client service both internally and externally and will be considered a </w:t>
                            </w:r>
                            <w:r>
                              <w:rPr>
                                <w:rFonts w:asciiTheme="minorHAnsi" w:hAnsiTheme="minorHAnsi" w:cs="Arial"/>
                                <w:sz w:val="20"/>
                                <w:szCs w:val="20"/>
                                <w:lang w:val="en" w:eastAsia="en-GB"/>
                              </w:rPr>
                              <w:t>trusted advisor by your clients.</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Experienced in High Court litigation and </w:t>
                            </w:r>
                            <w:r>
                              <w:rPr>
                                <w:rFonts w:asciiTheme="minorHAnsi" w:hAnsiTheme="minorHAnsi" w:cs="Arial"/>
                                <w:sz w:val="20"/>
                                <w:szCs w:val="20"/>
                                <w:lang w:val="en" w:eastAsia="en-GB"/>
                              </w:rPr>
                              <w:t>Alternative Dispute Resolution.</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Be able to demonstrate success in business development activities and</w:t>
                            </w:r>
                            <w:r>
                              <w:rPr>
                                <w:rFonts w:asciiTheme="minorHAnsi" w:hAnsiTheme="minorHAnsi" w:cs="Arial"/>
                                <w:sz w:val="20"/>
                                <w:szCs w:val="20"/>
                                <w:lang w:val="en" w:eastAsia="en-GB"/>
                              </w:rPr>
                              <w:t xml:space="preserve"> a track record of winning work.</w:t>
                            </w:r>
                          </w:p>
                          <w:p w:rsidR="00B11FE4" w:rsidRPr="00AF117F" w:rsidRDefault="00EE0202" w:rsidP="00B11FE4">
                            <w:pPr>
                              <w:pStyle w:val="ListParagraph"/>
                              <w:numPr>
                                <w:ilvl w:val="0"/>
                                <w:numId w:val="33"/>
                              </w:numPr>
                              <w:rPr>
                                <w:rFonts w:asciiTheme="minorHAnsi" w:hAnsiTheme="minorHAnsi" w:cs="Arial"/>
                                <w:sz w:val="20"/>
                                <w:szCs w:val="20"/>
                                <w:lang w:val="en" w:eastAsia="en-GB"/>
                              </w:rPr>
                            </w:pPr>
                            <w:r>
                              <w:rPr>
                                <w:rFonts w:asciiTheme="minorHAnsi" w:hAnsiTheme="minorHAnsi" w:cs="Arial"/>
                                <w:sz w:val="20"/>
                                <w:szCs w:val="20"/>
                                <w:lang w:val="en" w:eastAsia="en-GB"/>
                              </w:rPr>
                              <w:t>You may</w:t>
                            </w:r>
                            <w:r w:rsidR="00B11FE4" w:rsidRPr="00AF117F">
                              <w:rPr>
                                <w:rFonts w:asciiTheme="minorHAnsi" w:hAnsiTheme="minorHAnsi" w:cs="Arial"/>
                                <w:sz w:val="20"/>
                                <w:szCs w:val="20"/>
                                <w:lang w:val="en" w:eastAsia="en-GB"/>
                              </w:rPr>
                              <w:t xml:space="preserve"> have an established sector specialism or an area of expertise that you wish to develop further.</w:t>
                            </w:r>
                          </w:p>
                          <w:p w:rsidR="00B11FE4" w:rsidRPr="00AF117F" w:rsidRDefault="00B11FE4" w:rsidP="00B11FE4">
                            <w:pPr>
                              <w:rPr>
                                <w:color w:val="FFFFFF" w:themeColor="background1"/>
                                <w:sz w:val="20"/>
                                <w:szCs w:val="20"/>
                              </w:rPr>
                            </w:pPr>
                          </w:p>
                          <w:p w:rsidR="00B11FE4" w:rsidRPr="00AF117F" w:rsidRDefault="00B11FE4" w:rsidP="00B11FE4">
                            <w:pPr>
                              <w:rPr>
                                <w:color w:val="FFFFFF" w:themeColor="background1"/>
                                <w:sz w:val="20"/>
                                <w:szCs w:val="20"/>
                              </w:rPr>
                            </w:pPr>
                          </w:p>
                          <w:p w:rsidR="00B11FE4" w:rsidRPr="00AF117F" w:rsidRDefault="00B11FE4" w:rsidP="00B11FE4">
                            <w:pPr>
                              <w:rPr>
                                <w:color w:val="FFFFFF" w:themeColor="background1"/>
                                <w:sz w:val="20"/>
                                <w:szCs w:val="20"/>
                              </w:rPr>
                            </w:pPr>
                          </w:p>
                          <w:p w:rsidR="009E05D3" w:rsidRDefault="009E05D3" w:rsidP="009E0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7E17" id="_x0000_t202" coordsize="21600,21600" o:spt="202" path="m,l,21600r21600,l21600,xe">
                <v:stroke joinstyle="miter"/>
                <v:path gradientshapeok="t" o:connecttype="rect"/>
              </v:shapetype>
              <v:shape id="Text Box 2" o:spid="_x0000_s1026" type="#_x0000_t202" style="position:absolute;margin-left:-82.2pt;margin-top:0;width:237.05pt;height:696.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" stroked="f">
                <v:textbox>
                  <w:txbxContent>
                    <w:p w:rsidR="009E05D3" w:rsidRDefault="008E40E5" w:rsidP="009E05D3">
                      <w:pPr>
                        <w:spacing w:after="240"/>
                        <w:rPr>
                          <w:b/>
                          <w:color w:val="0066B2"/>
                        </w:rPr>
                      </w:pPr>
                      <w:r>
                        <w:rPr>
                          <w:b/>
                          <w:color w:val="0066B2"/>
                        </w:rPr>
                        <w:t>The Role</w:t>
                      </w:r>
                    </w:p>
                    <w:p w:rsidR="009E05D3" w:rsidRPr="00AF117F" w:rsidRDefault="009E05D3" w:rsidP="009E05D3">
                      <w:pPr>
                        <w:rPr>
                          <w:rFonts w:asciiTheme="minorHAnsi" w:hAnsiTheme="minorHAnsi" w:cs="Arial"/>
                          <w:b/>
                          <w:bCs/>
                          <w:sz w:val="20"/>
                          <w:szCs w:val="20"/>
                          <w:lang w:val="en" w:eastAsia="en-GB"/>
                        </w:rPr>
                      </w:pPr>
                      <w:r w:rsidRPr="00AF117F">
                        <w:rPr>
                          <w:rFonts w:asciiTheme="minorHAnsi" w:hAnsiTheme="minorHAnsi" w:cs="Arial"/>
                          <w:b/>
                          <w:bCs/>
                          <w:color w:val="0070C0"/>
                          <w:sz w:val="20"/>
                          <w:szCs w:val="20"/>
                          <w:lang w:val="en" w:eastAsia="en-GB"/>
                        </w:rPr>
                        <w:t>Practice group/Global Operations team:</w:t>
                      </w:r>
                      <w:r w:rsidRPr="00AF117F">
                        <w:rPr>
                          <w:rFonts w:asciiTheme="minorHAnsi" w:hAnsiTheme="minorHAnsi" w:cs="Arial"/>
                          <w:bCs/>
                          <w:color w:val="0070C0"/>
                          <w:sz w:val="20"/>
                          <w:szCs w:val="20"/>
                          <w:lang w:val="en" w:eastAsia="en-GB"/>
                        </w:rPr>
                        <w:t xml:space="preserve"> </w:t>
                      </w:r>
                      <w:r w:rsidR="008E40E5">
                        <w:rPr>
                          <w:rFonts w:asciiTheme="minorHAnsi" w:hAnsiTheme="minorHAnsi" w:cs="Arial"/>
                          <w:bCs/>
                          <w:color w:val="0070C0"/>
                          <w:sz w:val="20"/>
                          <w:szCs w:val="20"/>
                          <w:lang w:val="en" w:eastAsia="en-GB"/>
                        </w:rPr>
                        <w:t xml:space="preserve"> </w:t>
                      </w:r>
                      <w:r w:rsidRPr="00AF117F">
                        <w:rPr>
                          <w:rFonts w:asciiTheme="minorHAnsi" w:hAnsiTheme="minorHAnsi" w:cs="Arial"/>
                          <w:bCs/>
                          <w:sz w:val="20"/>
                          <w:szCs w:val="20"/>
                          <w:lang w:val="en" w:eastAsia="en-GB"/>
                        </w:rPr>
                        <w:t>Litigation – Commercial Dispute Resolution (“</w:t>
                      </w:r>
                      <w:proofErr w:type="spellStart"/>
                      <w:r w:rsidRPr="00AF117F">
                        <w:rPr>
                          <w:rFonts w:asciiTheme="minorHAnsi" w:hAnsiTheme="minorHAnsi" w:cs="Arial"/>
                          <w:bCs/>
                          <w:sz w:val="20"/>
                          <w:szCs w:val="20"/>
                          <w:lang w:val="en" w:eastAsia="en-GB"/>
                        </w:rPr>
                        <w:t>CDR</w:t>
                      </w:r>
                      <w:proofErr w:type="spellEnd"/>
                      <w:r w:rsidRPr="00AF117F">
                        <w:rPr>
                          <w:rFonts w:asciiTheme="minorHAnsi" w:hAnsiTheme="minorHAnsi" w:cs="Arial"/>
                          <w:bCs/>
                          <w:sz w:val="20"/>
                          <w:szCs w:val="20"/>
                          <w:lang w:val="en" w:eastAsia="en-GB"/>
                        </w:rPr>
                        <w:t>”)</w:t>
                      </w:r>
                    </w:p>
                    <w:p w:rsidR="009E05D3" w:rsidRPr="00AF117F" w:rsidRDefault="009E05D3" w:rsidP="009E05D3">
                      <w:pPr>
                        <w:rPr>
                          <w:rFonts w:asciiTheme="minorHAnsi" w:hAnsiTheme="minorHAnsi" w:cs="Arial"/>
                          <w:bCs/>
                          <w:sz w:val="20"/>
                          <w:szCs w:val="20"/>
                          <w:lang w:val="en" w:eastAsia="en-GB"/>
                        </w:rPr>
                      </w:pPr>
                      <w:r w:rsidRPr="00AF117F">
                        <w:rPr>
                          <w:rFonts w:asciiTheme="minorHAnsi" w:hAnsiTheme="minorHAnsi" w:cs="Arial"/>
                          <w:b/>
                          <w:bCs/>
                          <w:color w:val="0070C0"/>
                          <w:sz w:val="20"/>
                          <w:szCs w:val="20"/>
                          <w:lang w:val="en" w:eastAsia="en-GB"/>
                        </w:rPr>
                        <w:t xml:space="preserve">Full time/Part time: </w:t>
                      </w:r>
                      <w:r w:rsidR="008E40E5">
                        <w:rPr>
                          <w:rFonts w:asciiTheme="minorHAnsi" w:hAnsiTheme="minorHAnsi" w:cs="Arial"/>
                          <w:b/>
                          <w:bCs/>
                          <w:color w:val="0070C0"/>
                          <w:sz w:val="20"/>
                          <w:szCs w:val="20"/>
                          <w:lang w:val="en" w:eastAsia="en-GB"/>
                        </w:rPr>
                        <w:t xml:space="preserve"> </w:t>
                      </w:r>
                      <w:r w:rsidRPr="00AF117F">
                        <w:rPr>
                          <w:rFonts w:asciiTheme="minorHAnsi" w:hAnsiTheme="minorHAnsi" w:cs="Arial"/>
                          <w:bCs/>
                          <w:sz w:val="20"/>
                          <w:szCs w:val="20"/>
                          <w:lang w:val="en" w:eastAsia="en-GB"/>
                        </w:rPr>
                        <w:t>Full Time</w:t>
                      </w:r>
                    </w:p>
                    <w:p w:rsidR="009E05D3" w:rsidRDefault="009E05D3" w:rsidP="00B11FE4">
                      <w:pPr>
                        <w:rPr>
                          <w:rFonts w:asciiTheme="minorHAnsi" w:hAnsiTheme="minorHAnsi" w:cs="Arial"/>
                          <w:sz w:val="20"/>
                          <w:szCs w:val="20"/>
                          <w:lang w:val="en" w:eastAsia="en-GB"/>
                        </w:rPr>
                      </w:pPr>
                      <w:r w:rsidRPr="00AF117F">
                        <w:rPr>
                          <w:rFonts w:asciiTheme="minorHAnsi" w:hAnsiTheme="minorHAnsi" w:cs="Arial"/>
                          <w:b/>
                          <w:bCs/>
                          <w:color w:val="0070C0"/>
                          <w:sz w:val="20"/>
                          <w:szCs w:val="20"/>
                          <w:lang w:val="en" w:eastAsia="en-GB"/>
                        </w:rPr>
                        <w:t xml:space="preserve">Location: </w:t>
                      </w:r>
                      <w:r w:rsidR="008E40E5">
                        <w:rPr>
                          <w:rFonts w:asciiTheme="minorHAnsi" w:hAnsiTheme="minorHAnsi" w:cs="Arial"/>
                          <w:b/>
                          <w:bCs/>
                          <w:color w:val="0070C0"/>
                          <w:sz w:val="20"/>
                          <w:szCs w:val="20"/>
                          <w:lang w:val="en" w:eastAsia="en-GB"/>
                        </w:rPr>
                        <w:t xml:space="preserve"> </w:t>
                      </w:r>
                      <w:r w:rsidRPr="00AF117F">
                        <w:rPr>
                          <w:rFonts w:asciiTheme="minorHAnsi" w:hAnsiTheme="minorHAnsi" w:cs="Arial"/>
                          <w:bCs/>
                          <w:sz w:val="20"/>
                          <w:szCs w:val="20"/>
                          <w:lang w:val="en" w:eastAsia="en-GB"/>
                        </w:rPr>
                        <w:t>Nottingham</w:t>
                      </w:r>
                    </w:p>
                    <w:p w:rsidR="00B11FE4" w:rsidRPr="00B11FE4" w:rsidRDefault="00B11FE4" w:rsidP="00B11FE4">
                      <w:pPr>
                        <w:rPr>
                          <w:rFonts w:asciiTheme="minorHAnsi" w:hAnsiTheme="minorHAnsi" w:cs="Arial"/>
                          <w:sz w:val="20"/>
                          <w:szCs w:val="20"/>
                          <w:lang w:val="en" w:eastAsia="en-GB"/>
                        </w:rPr>
                      </w:pPr>
                    </w:p>
                    <w:p w:rsidR="009E05D3"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We welcome applications from experienced associates who are keen to grow their practice and progress their careers.  There is the potential for promotion to part</w:t>
                      </w:r>
                      <w:r w:rsidR="00844B6A" w:rsidRPr="00B11FE4">
                        <w:rPr>
                          <w:rFonts w:asciiTheme="minorHAnsi" w:hAnsiTheme="minorHAnsi" w:cs="Arial"/>
                          <w:sz w:val="20"/>
                          <w:szCs w:val="20"/>
                          <w:lang w:val="en" w:eastAsia="en-GB"/>
                        </w:rPr>
                        <w:t>nership for the right candidate.</w:t>
                      </w:r>
                    </w:p>
                    <w:p w:rsidR="00B11FE4" w:rsidRPr="00B11FE4" w:rsidRDefault="00B11FE4" w:rsidP="00B11FE4">
                      <w:pPr>
                        <w:rPr>
                          <w:rFonts w:asciiTheme="minorHAnsi" w:hAnsiTheme="minorHAnsi" w:cs="Arial"/>
                          <w:sz w:val="20"/>
                          <w:szCs w:val="20"/>
                          <w:lang w:val="en" w:eastAsia="en-GB"/>
                        </w:rPr>
                      </w:pPr>
                    </w:p>
                    <w:p w:rsidR="009E05D3" w:rsidRPr="00B11FE4"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You will be delivering strategic and commercial legal advice to our clients on a wide range of commercial litigation cases, supporting the growth and development of the</w:t>
                      </w:r>
                      <w:r w:rsidR="00844B6A" w:rsidRPr="00B11FE4">
                        <w:rPr>
                          <w:rFonts w:asciiTheme="minorHAnsi" w:hAnsiTheme="minorHAnsi" w:cs="Arial"/>
                          <w:sz w:val="20"/>
                          <w:szCs w:val="20"/>
                          <w:lang w:val="en" w:eastAsia="en-GB"/>
                        </w:rPr>
                        <w:t xml:space="preserve"> wider commercial disputes team.</w:t>
                      </w:r>
                      <w:r w:rsidRPr="00B11FE4">
                        <w:rPr>
                          <w:rFonts w:asciiTheme="minorHAnsi" w:hAnsiTheme="minorHAnsi" w:cs="Arial"/>
                          <w:sz w:val="20"/>
                          <w:szCs w:val="20"/>
                          <w:lang w:val="en" w:eastAsia="en-GB"/>
                        </w:rPr>
                        <w:t xml:space="preserve"> </w:t>
                      </w:r>
                    </w:p>
                    <w:p w:rsidR="009E05D3" w:rsidRPr="00B11FE4" w:rsidRDefault="009E05D3" w:rsidP="00B11FE4">
                      <w:pPr>
                        <w:rPr>
                          <w:rFonts w:asciiTheme="minorHAnsi" w:hAnsiTheme="minorHAnsi" w:cs="Arial"/>
                          <w:sz w:val="20"/>
                          <w:szCs w:val="20"/>
                          <w:lang w:val="en" w:eastAsia="en-GB"/>
                        </w:rPr>
                      </w:pPr>
                      <w:r w:rsidRPr="00B11FE4">
                        <w:rPr>
                          <w:rFonts w:asciiTheme="minorHAnsi" w:hAnsiTheme="minorHAnsi" w:cs="Arial"/>
                          <w:sz w:val="20"/>
                          <w:szCs w:val="20"/>
                          <w:lang w:val="en" w:eastAsia="en-GB"/>
                        </w:rPr>
                        <w:t>You will support and guide junior lawy</w:t>
                      </w:r>
                      <w:r w:rsidR="00844B6A" w:rsidRPr="00B11FE4">
                        <w:rPr>
                          <w:rFonts w:asciiTheme="minorHAnsi" w:hAnsiTheme="minorHAnsi" w:cs="Arial"/>
                          <w:sz w:val="20"/>
                          <w:szCs w:val="20"/>
                          <w:lang w:val="en" w:eastAsia="en-GB"/>
                        </w:rPr>
                        <w:t>ers and associates in the team.</w:t>
                      </w:r>
                      <w:r w:rsidR="00B11FE4">
                        <w:rPr>
                          <w:rFonts w:asciiTheme="minorHAnsi" w:hAnsiTheme="minorHAnsi" w:cs="Arial"/>
                          <w:sz w:val="20"/>
                          <w:szCs w:val="20"/>
                          <w:lang w:val="en" w:eastAsia="en-GB"/>
                        </w:rPr>
                        <w:t xml:space="preserve">  </w:t>
                      </w:r>
                      <w:r w:rsidRPr="00B11FE4">
                        <w:rPr>
                          <w:rFonts w:asciiTheme="minorHAnsi" w:hAnsiTheme="minorHAnsi" w:cs="Arial"/>
                          <w:sz w:val="20"/>
                          <w:szCs w:val="20"/>
                          <w:lang w:val="en" w:eastAsia="en-GB"/>
                        </w:rPr>
                        <w:t>You will be proactive in business development and contribute to the strategic growth and direction of the team.</w:t>
                      </w:r>
                    </w:p>
                    <w:p w:rsidR="00B11FE4" w:rsidRDefault="00B11FE4" w:rsidP="00B11FE4">
                      <w:pPr>
                        <w:pStyle w:val="ListParagraph"/>
                        <w:rPr>
                          <w:rFonts w:asciiTheme="minorHAnsi" w:hAnsiTheme="minorHAnsi" w:cs="Arial"/>
                          <w:sz w:val="20"/>
                          <w:szCs w:val="20"/>
                          <w:lang w:val="en" w:eastAsia="en-GB"/>
                        </w:rPr>
                      </w:pPr>
                    </w:p>
                    <w:p w:rsidR="00B11FE4" w:rsidRDefault="00B11FE4" w:rsidP="00B11FE4">
                      <w:pPr>
                        <w:pStyle w:val="ListParagraph"/>
                        <w:rPr>
                          <w:rFonts w:asciiTheme="minorHAnsi" w:hAnsiTheme="minorHAnsi" w:cs="Arial"/>
                          <w:sz w:val="20"/>
                          <w:szCs w:val="20"/>
                          <w:lang w:val="en" w:eastAsia="en-GB"/>
                        </w:rPr>
                      </w:pPr>
                    </w:p>
                    <w:p w:rsidR="00B11FE4" w:rsidRPr="00B65CDD" w:rsidRDefault="00B11FE4" w:rsidP="00B11FE4">
                      <w:pPr>
                        <w:rPr>
                          <w:b/>
                          <w:color w:val="FFFFFF" w:themeColor="background1"/>
                        </w:rPr>
                      </w:pPr>
                      <w:r w:rsidRPr="00B65CDD">
                        <w:rPr>
                          <w:rFonts w:cs="Arial"/>
                          <w:b/>
                          <w:lang w:val="en" w:eastAsia="en-GB"/>
                        </w:rPr>
                        <w:t>Skills and Experience</w:t>
                      </w:r>
                    </w:p>
                    <w:p w:rsidR="00B11FE4" w:rsidRPr="009E05D3" w:rsidRDefault="00B11FE4" w:rsidP="00B11FE4">
                      <w:pPr>
                        <w:rPr>
                          <w:rFonts w:asciiTheme="minorHAnsi" w:hAnsiTheme="minorHAnsi" w:cs="Arial"/>
                          <w:sz w:val="20"/>
                          <w:szCs w:val="20"/>
                          <w:lang w:val="en" w:eastAsia="en-GB"/>
                        </w:rPr>
                      </w:pP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Pr>
                          <w:rFonts w:asciiTheme="minorHAnsi" w:hAnsiTheme="minorHAnsi" w:cs="Arial"/>
                          <w:sz w:val="20"/>
                          <w:szCs w:val="20"/>
                          <w:lang w:val="en" w:eastAsia="en-GB"/>
                        </w:rPr>
                        <w:t>You will have w</w:t>
                      </w:r>
                      <w:r w:rsidRPr="00AF117F">
                        <w:rPr>
                          <w:rFonts w:asciiTheme="minorHAnsi" w:hAnsiTheme="minorHAnsi" w:cs="Arial"/>
                          <w:sz w:val="20"/>
                          <w:szCs w:val="20"/>
                          <w:lang w:val="en" w:eastAsia="en-GB"/>
                        </w:rPr>
                        <w:t>orked in a high performing dispute resolution team, running complex and high value matters (as appropriate to level) and</w:t>
                      </w:r>
                      <w:r>
                        <w:rPr>
                          <w:rFonts w:asciiTheme="minorHAnsi" w:hAnsiTheme="minorHAnsi" w:cs="Arial"/>
                          <w:sz w:val="20"/>
                          <w:szCs w:val="20"/>
                          <w:lang w:val="en" w:eastAsia="en-GB"/>
                        </w:rPr>
                        <w:t xml:space="preserve"> be a collaborative team player.</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sz w:val="20"/>
                          <w:szCs w:val="20"/>
                          <w:lang w:val="en"/>
                        </w:rPr>
                        <w:t>You will possess strong technical skills and ex</w:t>
                      </w:r>
                      <w:r>
                        <w:rPr>
                          <w:rFonts w:asciiTheme="minorHAnsi" w:hAnsiTheme="minorHAnsi"/>
                          <w:sz w:val="20"/>
                          <w:szCs w:val="20"/>
                          <w:lang w:val="en"/>
                        </w:rPr>
                        <w:t>cellent academic qualifications.</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Ability to </w:t>
                      </w:r>
                      <w:proofErr w:type="spellStart"/>
                      <w:r w:rsidRPr="00AF117F">
                        <w:rPr>
                          <w:rFonts w:asciiTheme="minorHAnsi" w:hAnsiTheme="minorHAnsi" w:cs="Arial"/>
                          <w:sz w:val="20"/>
                          <w:szCs w:val="20"/>
                          <w:lang w:val="en" w:eastAsia="en-GB"/>
                        </w:rPr>
                        <w:t>analyse</w:t>
                      </w:r>
                      <w:proofErr w:type="spellEnd"/>
                      <w:r w:rsidRPr="00AF117F">
                        <w:rPr>
                          <w:rFonts w:asciiTheme="minorHAnsi" w:hAnsiTheme="minorHAnsi" w:cs="Arial"/>
                          <w:sz w:val="20"/>
                          <w:szCs w:val="20"/>
                          <w:lang w:val="en" w:eastAsia="en-GB"/>
                        </w:rPr>
                        <w:t xml:space="preserve"> complex factual situations and distil the key issues clearly and concisely and persuade others through logical reason</w:t>
                      </w:r>
                      <w:r>
                        <w:rPr>
                          <w:rFonts w:asciiTheme="minorHAnsi" w:hAnsiTheme="minorHAnsi" w:cs="Arial"/>
                          <w:sz w:val="20"/>
                          <w:szCs w:val="20"/>
                          <w:lang w:val="en" w:eastAsia="en-GB"/>
                        </w:rPr>
                        <w:t>ing.  An excellent communicator.</w:t>
                      </w:r>
                      <w:r w:rsidRPr="00AF117F">
                        <w:rPr>
                          <w:rFonts w:asciiTheme="minorHAnsi" w:hAnsiTheme="minorHAnsi" w:cs="Arial"/>
                          <w:sz w:val="20"/>
                          <w:szCs w:val="20"/>
                          <w:lang w:val="en" w:eastAsia="en-GB"/>
                        </w:rPr>
                        <w:t xml:space="preserve">  </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You will provide a first rate client service both internally and externally and will be considered a </w:t>
                      </w:r>
                      <w:r>
                        <w:rPr>
                          <w:rFonts w:asciiTheme="minorHAnsi" w:hAnsiTheme="minorHAnsi" w:cs="Arial"/>
                          <w:sz w:val="20"/>
                          <w:szCs w:val="20"/>
                          <w:lang w:val="en" w:eastAsia="en-GB"/>
                        </w:rPr>
                        <w:t>trusted advisor by your clients.</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Experienced in High Court litigation and </w:t>
                      </w:r>
                      <w:r>
                        <w:rPr>
                          <w:rFonts w:asciiTheme="minorHAnsi" w:hAnsiTheme="minorHAnsi" w:cs="Arial"/>
                          <w:sz w:val="20"/>
                          <w:szCs w:val="20"/>
                          <w:lang w:val="en" w:eastAsia="en-GB"/>
                        </w:rPr>
                        <w:t>Alternative Dispute Resolution.</w:t>
                      </w:r>
                    </w:p>
                    <w:p w:rsidR="00B11FE4" w:rsidRPr="00AF117F" w:rsidRDefault="00B11FE4" w:rsidP="00B11FE4">
                      <w:pPr>
                        <w:pStyle w:val="ListParagraph"/>
                        <w:numPr>
                          <w:ilvl w:val="0"/>
                          <w:numId w:val="33"/>
                        </w:numPr>
                        <w:rPr>
                          <w:rFonts w:asciiTheme="minorHAnsi" w:hAnsiTheme="minorHAnsi" w:cs="Arial"/>
                          <w:sz w:val="20"/>
                          <w:szCs w:val="20"/>
                          <w:lang w:val="en" w:eastAsia="en-GB"/>
                        </w:rPr>
                      </w:pPr>
                      <w:r w:rsidRPr="00AF117F">
                        <w:rPr>
                          <w:rFonts w:asciiTheme="minorHAnsi" w:hAnsiTheme="minorHAnsi" w:cs="Arial"/>
                          <w:sz w:val="20"/>
                          <w:szCs w:val="20"/>
                          <w:lang w:val="en" w:eastAsia="en-GB"/>
                        </w:rPr>
                        <w:t>Be able to demonstrate success in business development activities and</w:t>
                      </w:r>
                      <w:r>
                        <w:rPr>
                          <w:rFonts w:asciiTheme="minorHAnsi" w:hAnsiTheme="minorHAnsi" w:cs="Arial"/>
                          <w:sz w:val="20"/>
                          <w:szCs w:val="20"/>
                          <w:lang w:val="en" w:eastAsia="en-GB"/>
                        </w:rPr>
                        <w:t xml:space="preserve"> a track record of winning work.</w:t>
                      </w:r>
                    </w:p>
                    <w:p w:rsidR="00B11FE4" w:rsidRPr="00AF117F" w:rsidRDefault="00EE0202" w:rsidP="00B11FE4">
                      <w:pPr>
                        <w:pStyle w:val="ListParagraph"/>
                        <w:numPr>
                          <w:ilvl w:val="0"/>
                          <w:numId w:val="33"/>
                        </w:numPr>
                        <w:rPr>
                          <w:rFonts w:asciiTheme="minorHAnsi" w:hAnsiTheme="minorHAnsi" w:cs="Arial"/>
                          <w:sz w:val="20"/>
                          <w:szCs w:val="20"/>
                          <w:lang w:val="en" w:eastAsia="en-GB"/>
                        </w:rPr>
                      </w:pPr>
                      <w:r>
                        <w:rPr>
                          <w:rFonts w:asciiTheme="minorHAnsi" w:hAnsiTheme="minorHAnsi" w:cs="Arial"/>
                          <w:sz w:val="20"/>
                          <w:szCs w:val="20"/>
                          <w:lang w:val="en" w:eastAsia="en-GB"/>
                        </w:rPr>
                        <w:t>You may</w:t>
                      </w:r>
                      <w:r w:rsidR="00B11FE4" w:rsidRPr="00AF117F">
                        <w:rPr>
                          <w:rFonts w:asciiTheme="minorHAnsi" w:hAnsiTheme="minorHAnsi" w:cs="Arial"/>
                          <w:sz w:val="20"/>
                          <w:szCs w:val="20"/>
                          <w:lang w:val="en" w:eastAsia="en-GB"/>
                        </w:rPr>
                        <w:t xml:space="preserve"> have an established sector specialism or an area of expertise that you wish to develop further.</w:t>
                      </w:r>
                    </w:p>
                    <w:p w:rsidR="00B11FE4" w:rsidRPr="00AF117F" w:rsidRDefault="00B11FE4" w:rsidP="00B11FE4">
                      <w:pPr>
                        <w:rPr>
                          <w:color w:val="FFFFFF" w:themeColor="background1"/>
                          <w:sz w:val="20"/>
                          <w:szCs w:val="20"/>
                        </w:rPr>
                      </w:pPr>
                    </w:p>
                    <w:p w:rsidR="00B11FE4" w:rsidRPr="00AF117F" w:rsidRDefault="00B11FE4" w:rsidP="00B11FE4">
                      <w:pPr>
                        <w:rPr>
                          <w:color w:val="FFFFFF" w:themeColor="background1"/>
                          <w:sz w:val="20"/>
                          <w:szCs w:val="20"/>
                        </w:rPr>
                      </w:pPr>
                    </w:p>
                    <w:p w:rsidR="00B11FE4" w:rsidRPr="00AF117F" w:rsidRDefault="00B11FE4" w:rsidP="00B11FE4">
                      <w:pPr>
                        <w:rPr>
                          <w:color w:val="FFFFFF" w:themeColor="background1"/>
                          <w:sz w:val="20"/>
                          <w:szCs w:val="20"/>
                        </w:rPr>
                      </w:pPr>
                    </w:p>
                    <w:p w:rsidR="009E05D3" w:rsidRDefault="009E05D3" w:rsidP="009E05D3"/>
                  </w:txbxContent>
                </v:textbox>
                <w10:wrap type="square" anchorx="margin"/>
              </v:shape>
            </w:pict>
          </mc:Fallback>
        </mc:AlternateContent>
      </w:r>
      <w:r>
        <w:rPr>
          <w:b/>
          <w:noProof/>
          <w:color w:val="0066B2"/>
          <w:lang w:eastAsia="en-GB"/>
        </w:rPr>
        <mc:AlternateContent>
          <mc:Choice Requires="wps">
            <w:drawing>
              <wp:anchor distT="0" distB="0" distL="114300" distR="114300" simplePos="0" relativeHeight="251670528" behindDoc="0" locked="0" layoutInCell="1" allowOverlap="1" wp14:anchorId="380FD04D" wp14:editId="51B6F0AA">
                <wp:simplePos x="0" y="0"/>
                <wp:positionH relativeFrom="margin">
                  <wp:posOffset>2821269</wp:posOffset>
                </wp:positionH>
                <wp:positionV relativeFrom="margin">
                  <wp:posOffset>39035</wp:posOffset>
                </wp:positionV>
                <wp:extent cx="2717165" cy="11213213"/>
                <wp:effectExtent l="0" t="0" r="6985" b="7620"/>
                <wp:wrapNone/>
                <wp:docPr id="4" name="Text Box 4"/>
                <wp:cNvGraphicFramePr/>
                <a:graphic xmlns:a="http://schemas.openxmlformats.org/drawingml/2006/main">
                  <a:graphicData uri="http://schemas.microsoft.com/office/word/2010/wordprocessingShape">
                    <wps:wsp>
                      <wps:cNvSpPr txBox="1"/>
                      <wps:spPr>
                        <a:xfrm>
                          <a:off x="0" y="0"/>
                          <a:ext cx="2717165" cy="11213213"/>
                        </a:xfrm>
                        <a:prstGeom prst="rect">
                          <a:avLst/>
                        </a:prstGeom>
                        <a:noFill/>
                        <a:ln w="6350">
                          <a:noFill/>
                        </a:ln>
                        <a:effectLst/>
                      </wps:spPr>
                      <wps:txbx>
                        <w:txbxContent>
                          <w:p w:rsidR="009E05D3" w:rsidRPr="009E05D3" w:rsidRDefault="00B11FE4" w:rsidP="009E05D3">
                            <w:pPr>
                              <w:rPr>
                                <w:b/>
                                <w:color w:val="FFFFFF" w:themeColor="background1"/>
                              </w:rPr>
                            </w:pPr>
                            <w:r>
                              <w:rPr>
                                <w:b/>
                                <w:color w:val="0066B2"/>
                              </w:rPr>
                              <w:t>Our Nottingham team</w:t>
                            </w:r>
                          </w:p>
                          <w:p w:rsidR="00B11FE4" w:rsidRDefault="00B11FE4" w:rsidP="00B11FE4">
                            <w:pPr>
                              <w:rPr>
                                <w:b/>
                                <w:color w:val="FFFFFF" w:themeColor="background1"/>
                              </w:rPr>
                            </w:pPr>
                            <w:r>
                              <w:rPr>
                                <w:b/>
                                <w:color w:val="FFFFFF" w:themeColor="background1"/>
                              </w:rPr>
                              <w:t>e work of our Nottingham team</w:t>
                            </w:r>
                          </w:p>
                          <w:p w:rsidR="00B11FE4" w:rsidRDefault="00B11FE4" w:rsidP="00B11FE4">
                            <w:p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Our </w:t>
                            </w:r>
                            <w:proofErr w:type="spellStart"/>
                            <w:r w:rsidRPr="00AF117F">
                              <w:rPr>
                                <w:rFonts w:asciiTheme="minorHAnsi" w:hAnsiTheme="minorHAnsi" w:cs="Arial"/>
                                <w:sz w:val="20"/>
                                <w:szCs w:val="20"/>
                                <w:lang w:val="en" w:eastAsia="en-GB"/>
                              </w:rPr>
                              <w:t>CDR</w:t>
                            </w:r>
                            <w:proofErr w:type="spellEnd"/>
                            <w:r w:rsidRPr="00AF117F">
                              <w:rPr>
                                <w:rFonts w:asciiTheme="minorHAnsi" w:hAnsiTheme="minorHAnsi" w:cs="Arial"/>
                                <w:sz w:val="20"/>
                                <w:szCs w:val="20"/>
                                <w:lang w:val="en" w:eastAsia="en-GB"/>
                              </w:rPr>
                              <w:t xml:space="preserve"> team in Nottingham works on a diverse range of high value and complex commercial cases in a variety of sectors, including Dive</w:t>
                            </w:r>
                            <w:r w:rsidR="008E40E5">
                              <w:rPr>
                                <w:rFonts w:asciiTheme="minorHAnsi" w:hAnsiTheme="minorHAnsi" w:cs="Arial"/>
                                <w:sz w:val="20"/>
                                <w:szCs w:val="20"/>
                                <w:lang w:val="en" w:eastAsia="en-GB"/>
                              </w:rPr>
                              <w:t>rsified Industrials, Consumer, Sports and Energy/U</w:t>
                            </w:r>
                            <w:r w:rsidRPr="00AF117F">
                              <w:rPr>
                                <w:rFonts w:asciiTheme="minorHAnsi" w:hAnsiTheme="minorHAnsi" w:cs="Arial"/>
                                <w:sz w:val="20"/>
                                <w:szCs w:val="20"/>
                                <w:lang w:val="en" w:eastAsia="en-GB"/>
                              </w:rPr>
                              <w:t>tilities.  The Nottingham team is ranked</w:t>
                            </w:r>
                            <w:r>
                              <w:rPr>
                                <w:rFonts w:asciiTheme="minorHAnsi" w:hAnsiTheme="minorHAnsi" w:cs="Arial"/>
                                <w:sz w:val="20"/>
                                <w:szCs w:val="20"/>
                                <w:lang w:val="en" w:eastAsia="en-GB"/>
                              </w:rPr>
                              <w:t xml:space="preserve"> in</w:t>
                            </w:r>
                            <w:r w:rsidRPr="00AF117F">
                              <w:rPr>
                                <w:rFonts w:asciiTheme="minorHAnsi" w:hAnsiTheme="minorHAnsi" w:cs="Arial"/>
                                <w:sz w:val="20"/>
                                <w:szCs w:val="20"/>
                                <w:lang w:val="en" w:eastAsia="en-GB"/>
                              </w:rPr>
                              <w:t xml:space="preserve"> tier 1 in Legal 500 and in band 2 in Chambers for commercial litigation across the Midlands</w:t>
                            </w:r>
                            <w:r w:rsidR="00B65CDD">
                              <w:rPr>
                                <w:rFonts w:asciiTheme="minorHAnsi" w:hAnsiTheme="minorHAnsi" w:cs="Arial"/>
                                <w:sz w:val="20"/>
                                <w:szCs w:val="20"/>
                                <w:lang w:val="en" w:eastAsia="en-GB"/>
                              </w:rPr>
                              <w:t>.</w:t>
                            </w:r>
                          </w:p>
                          <w:p w:rsidR="00B11FE4" w:rsidRDefault="00B11FE4" w:rsidP="00B11FE4">
                            <w:pPr>
                              <w:rPr>
                                <w:rFonts w:asciiTheme="minorHAnsi" w:hAnsiTheme="minorHAnsi" w:cs="Arial"/>
                                <w:sz w:val="20"/>
                                <w:szCs w:val="20"/>
                                <w:lang w:val="en" w:eastAsia="en-GB"/>
                              </w:rPr>
                            </w:pPr>
                          </w:p>
                          <w:p w:rsidR="00B11FE4" w:rsidRPr="009E05D3" w:rsidRDefault="00B11FE4" w:rsidP="00B11FE4">
                            <w:pPr>
                              <w:rPr>
                                <w:b/>
                                <w:color w:val="FFFFFF" w:themeColor="background1"/>
                              </w:rPr>
                            </w:pPr>
                            <w:r w:rsidRPr="00AF117F">
                              <w:rPr>
                                <w:rFonts w:asciiTheme="minorHAnsi" w:hAnsiTheme="minorHAnsi" w:cs="Arial"/>
                                <w:sz w:val="20"/>
                                <w:szCs w:val="20"/>
                                <w:lang w:val="en" w:eastAsia="en-GB"/>
                              </w:rPr>
                              <w:t>Our commercial disputes can include breach of warranties/indemnities, civil fraud/breach</w:t>
                            </w:r>
                            <w:r w:rsidR="008E40E5">
                              <w:rPr>
                                <w:rFonts w:asciiTheme="minorHAnsi" w:hAnsiTheme="minorHAnsi" w:cs="Arial"/>
                                <w:sz w:val="20"/>
                                <w:szCs w:val="20"/>
                                <w:lang w:val="en" w:eastAsia="en-GB"/>
                              </w:rPr>
                              <w:t xml:space="preserve"> of</w:t>
                            </w:r>
                            <w:r w:rsidRPr="00AF117F">
                              <w:rPr>
                                <w:rFonts w:asciiTheme="minorHAnsi" w:hAnsiTheme="minorHAnsi" w:cs="Arial"/>
                                <w:sz w:val="20"/>
                                <w:szCs w:val="20"/>
                                <w:lang w:val="en" w:eastAsia="en-GB"/>
                              </w:rPr>
                              <w:t xml:space="preserve"> confidence (including in</w:t>
                            </w:r>
                            <w:r w:rsidR="008E40E5">
                              <w:rPr>
                                <w:rFonts w:asciiTheme="minorHAnsi" w:hAnsiTheme="minorHAnsi" w:cs="Arial"/>
                                <w:sz w:val="20"/>
                                <w:szCs w:val="20"/>
                                <w:lang w:val="en" w:eastAsia="en-GB"/>
                              </w:rPr>
                              <w:t>junctions), commercial contract</w:t>
                            </w:r>
                            <w:r w:rsidRPr="00AF117F">
                              <w:rPr>
                                <w:rFonts w:asciiTheme="minorHAnsi" w:hAnsiTheme="minorHAnsi" w:cs="Arial"/>
                                <w:sz w:val="20"/>
                                <w:szCs w:val="20"/>
                                <w:lang w:val="en" w:eastAsia="en-GB"/>
                              </w:rPr>
                              <w:t xml:space="preserve"> disputes and tort claims.  Our clients are a mix of global and local businesses.  Examples of recent matters include:</w:t>
                            </w:r>
                          </w:p>
                          <w:p w:rsidR="00B11FE4" w:rsidRPr="00AF117F" w:rsidRDefault="00B11FE4" w:rsidP="00B11FE4">
                            <w:pPr>
                              <w:pStyle w:val="ListParagraph"/>
                              <w:numPr>
                                <w:ilvl w:val="0"/>
                                <w:numId w:val="32"/>
                              </w:numPr>
                              <w:spacing w:before="100" w:beforeAutospacing="1" w:after="100" w:afterAutospacing="1"/>
                              <w:rPr>
                                <w:rFonts w:asciiTheme="minorHAnsi" w:hAnsiTheme="minorHAnsi"/>
                                <w:sz w:val="20"/>
                                <w:szCs w:val="20"/>
                                <w:lang w:val="en"/>
                              </w:rPr>
                            </w:pPr>
                            <w:r w:rsidRPr="00AF117F">
                              <w:rPr>
                                <w:rFonts w:asciiTheme="minorHAnsi" w:hAnsiTheme="minorHAnsi"/>
                                <w:sz w:val="20"/>
                                <w:szCs w:val="20"/>
                                <w:lang w:val="en"/>
                              </w:rPr>
                              <w:t>acting in a civil fraud claim against a former employee in relation to a £2.5m theft.  We obtained a worldwide freezing injunction and a restraining order against the defendant, as well as successfully recovering a large proportion of the stolen funds;</w:t>
                            </w:r>
                          </w:p>
                          <w:p w:rsidR="00B11FE4" w:rsidRPr="00AF117F" w:rsidRDefault="00B11FE4" w:rsidP="00B11FE4">
                            <w:pPr>
                              <w:pStyle w:val="ListParagraph"/>
                              <w:numPr>
                                <w:ilvl w:val="0"/>
                                <w:numId w:val="32"/>
                              </w:numPr>
                              <w:spacing w:before="100" w:beforeAutospacing="1" w:after="100" w:afterAutospacing="1"/>
                              <w:rPr>
                                <w:rFonts w:asciiTheme="minorHAnsi" w:hAnsiTheme="minorHAnsi"/>
                                <w:sz w:val="20"/>
                                <w:szCs w:val="20"/>
                                <w:lang w:val="en"/>
                              </w:rPr>
                            </w:pPr>
                            <w:r w:rsidRPr="00AF117F">
                              <w:rPr>
                                <w:rFonts w:asciiTheme="minorHAnsi" w:hAnsiTheme="minorHAnsi"/>
                                <w:sz w:val="20"/>
                                <w:szCs w:val="20"/>
                              </w:rPr>
                              <w:t>defending a claim for misrepresentation, breach of contract and negligence, relating to allegations that the defendant made misrepresentations to induce the claimant into a significant services contract and was then negligent in how it performed the contract;</w:t>
                            </w:r>
                          </w:p>
                          <w:p w:rsidR="00B11FE4" w:rsidRPr="00AF117F" w:rsidRDefault="00B11FE4" w:rsidP="00B11FE4">
                            <w:pPr>
                              <w:pStyle w:val="ListParagraph"/>
                              <w:numPr>
                                <w:ilvl w:val="0"/>
                                <w:numId w:val="32"/>
                              </w:numPr>
                              <w:spacing w:before="100" w:beforeAutospacing="1" w:after="100" w:afterAutospacing="1"/>
                              <w:rPr>
                                <w:rFonts w:asciiTheme="minorHAnsi" w:hAnsiTheme="minorHAnsi" w:cs="Arial"/>
                                <w:sz w:val="20"/>
                                <w:szCs w:val="20"/>
                                <w:lang w:val="en" w:eastAsia="en-GB"/>
                              </w:rPr>
                            </w:pPr>
                            <w:r w:rsidRPr="00AF117F">
                              <w:rPr>
                                <w:rFonts w:asciiTheme="minorHAnsi" w:hAnsiTheme="minorHAnsi"/>
                                <w:sz w:val="20"/>
                                <w:szCs w:val="20"/>
                              </w:rPr>
                              <w:t xml:space="preserve">advising on a significant dispute arising under a long-term </w:t>
                            </w:r>
                            <w:proofErr w:type="spellStart"/>
                            <w:r w:rsidRPr="00AF117F">
                              <w:rPr>
                                <w:rFonts w:asciiTheme="minorHAnsi" w:hAnsiTheme="minorHAnsi"/>
                                <w:sz w:val="20"/>
                                <w:szCs w:val="20"/>
                              </w:rPr>
                              <w:t>PFI</w:t>
                            </w:r>
                            <w:proofErr w:type="spellEnd"/>
                            <w:r w:rsidRPr="00AF117F">
                              <w:rPr>
                                <w:rFonts w:asciiTheme="minorHAnsi" w:hAnsiTheme="minorHAnsi"/>
                                <w:sz w:val="20"/>
                                <w:szCs w:val="20"/>
                              </w:rPr>
                              <w:t xml:space="preserve"> contract, against the main facilities management company, who it is alleged is seeking to avoid various ongoing contractual obligations.</w:t>
                            </w:r>
                          </w:p>
                          <w:p w:rsidR="00B11FE4" w:rsidRDefault="00B11FE4" w:rsidP="00B11FE4">
                            <w:pPr>
                              <w:spacing w:before="100" w:beforeAutospacing="1" w:after="100" w:afterAutospacing="1"/>
                              <w:rPr>
                                <w:rFonts w:asciiTheme="minorHAnsi" w:hAnsiTheme="minorHAnsi"/>
                                <w:sz w:val="20"/>
                                <w:szCs w:val="20"/>
                              </w:rPr>
                            </w:pPr>
                            <w:r w:rsidRPr="00AF117F">
                              <w:rPr>
                                <w:rFonts w:asciiTheme="minorHAnsi" w:hAnsiTheme="minorHAnsi" w:cs="Arial"/>
                                <w:sz w:val="20"/>
                                <w:szCs w:val="20"/>
                                <w:lang w:val="en" w:eastAsia="en-GB"/>
                              </w:rPr>
                              <w:t xml:space="preserve">Louise Howarth, a partner in the Nottingham </w:t>
                            </w:r>
                            <w:proofErr w:type="spellStart"/>
                            <w:r w:rsidRPr="00AF117F">
                              <w:rPr>
                                <w:rFonts w:asciiTheme="minorHAnsi" w:hAnsiTheme="minorHAnsi" w:cs="Arial"/>
                                <w:sz w:val="20"/>
                                <w:szCs w:val="20"/>
                                <w:lang w:val="en" w:eastAsia="en-GB"/>
                              </w:rPr>
                              <w:t>CDR</w:t>
                            </w:r>
                            <w:proofErr w:type="spellEnd"/>
                            <w:r w:rsidRPr="00AF117F">
                              <w:rPr>
                                <w:rFonts w:asciiTheme="minorHAnsi" w:hAnsiTheme="minorHAnsi" w:cs="Arial"/>
                                <w:sz w:val="20"/>
                                <w:szCs w:val="20"/>
                                <w:lang w:val="en" w:eastAsia="en-GB"/>
                              </w:rPr>
                              <w:t xml:space="preserve"> team, </w:t>
                            </w:r>
                            <w:r w:rsidRPr="00AF117F">
                              <w:rPr>
                                <w:rFonts w:asciiTheme="minorHAnsi" w:hAnsiTheme="minorHAnsi"/>
                                <w:sz w:val="20"/>
                                <w:szCs w:val="20"/>
                              </w:rPr>
                              <w:t xml:space="preserve">co-leads our UK energy regulatory disputes practice.  Louise has market leading expertise in handling </w:t>
                            </w:r>
                            <w:proofErr w:type="spellStart"/>
                            <w:r w:rsidRPr="00AF117F">
                              <w:rPr>
                                <w:rFonts w:asciiTheme="minorHAnsi" w:hAnsiTheme="minorHAnsi"/>
                                <w:sz w:val="20"/>
                                <w:szCs w:val="20"/>
                              </w:rPr>
                              <w:t>Ofgem</w:t>
                            </w:r>
                            <w:proofErr w:type="spellEnd"/>
                            <w:r w:rsidRPr="00AF117F">
                              <w:rPr>
                                <w:rFonts w:asciiTheme="minorHAnsi" w:hAnsiTheme="minorHAnsi"/>
                                <w:sz w:val="20"/>
                                <w:szCs w:val="20"/>
                              </w:rPr>
                              <w:t xml:space="preserve"> regulatory investigations and related public law challenges to </w:t>
                            </w:r>
                            <w:proofErr w:type="spellStart"/>
                            <w:r w:rsidRPr="00AF117F">
                              <w:rPr>
                                <w:rFonts w:asciiTheme="minorHAnsi" w:hAnsiTheme="minorHAnsi"/>
                                <w:sz w:val="20"/>
                                <w:szCs w:val="20"/>
                              </w:rPr>
                              <w:t>Ofgem’s</w:t>
                            </w:r>
                            <w:proofErr w:type="spellEnd"/>
                            <w:r w:rsidRPr="00AF117F">
                              <w:rPr>
                                <w:rFonts w:asciiTheme="minorHAnsi" w:hAnsiTheme="minorHAnsi"/>
                                <w:sz w:val="20"/>
                                <w:szCs w:val="20"/>
                              </w:rPr>
                              <w:t xml:space="preserve"> decision making; advising energy retailers, distributors and generators.  Louise also handles commercial claims arising in relation to energy, chemicals and environmental disputes (e.g. group action environmental nuisance claims and warranty claims).</w:t>
                            </w:r>
                          </w:p>
                          <w:p w:rsidR="00B11FE4" w:rsidRDefault="00B11FE4" w:rsidP="00B11FE4">
                            <w:pPr>
                              <w:pStyle w:val="xmsonormal"/>
                              <w:tabs>
                                <w:tab w:val="left" w:pos="3120"/>
                              </w:tabs>
                              <w:contextualSpacing/>
                              <w:rPr>
                                <w:rFonts w:asciiTheme="minorHAnsi" w:hAnsiTheme="minorHAnsi" w:cs="Arial"/>
                                <w:sz w:val="20"/>
                                <w:szCs w:val="20"/>
                                <w:lang w:val="en"/>
                              </w:rPr>
                            </w:pPr>
                            <w:r w:rsidRPr="00AF117F">
                              <w:rPr>
                                <w:rFonts w:asciiTheme="minorHAnsi" w:hAnsiTheme="minorHAnsi" w:cs="Arial"/>
                                <w:sz w:val="20"/>
                                <w:szCs w:val="20"/>
                                <w:lang w:val="en"/>
                              </w:rPr>
                              <w:t xml:space="preserve">Our Nottingham office is modern and open plan and fosters a positive and collegiate atmosphere.  The office has circa 100 employees including in commercial, corporate, insolvency, IP, human resources and planning/real estate which provide regular referrals of work.  We are conveniently located next to Nottingham train station and close to the town </w:t>
                            </w:r>
                            <w:proofErr w:type="spellStart"/>
                            <w:r w:rsidRPr="00AF117F">
                              <w:rPr>
                                <w:rFonts w:asciiTheme="minorHAnsi" w:hAnsiTheme="minorHAnsi" w:cs="Arial"/>
                                <w:sz w:val="20"/>
                                <w:szCs w:val="20"/>
                                <w:lang w:val="en"/>
                              </w:rPr>
                              <w:t>centre’s</w:t>
                            </w:r>
                            <w:proofErr w:type="spellEnd"/>
                            <w:r w:rsidRPr="00AF117F">
                              <w:rPr>
                                <w:rFonts w:asciiTheme="minorHAnsi" w:hAnsiTheme="minorHAnsi" w:cs="Arial"/>
                                <w:sz w:val="20"/>
                                <w:szCs w:val="20"/>
                                <w:lang w:val="en"/>
                              </w:rPr>
                              <w:t xml:space="preserve"> amenities.</w:t>
                            </w:r>
                          </w:p>
                          <w:p w:rsidR="00B11FE4" w:rsidRPr="00AF117F" w:rsidRDefault="00B11FE4" w:rsidP="00B11FE4">
                            <w:pPr>
                              <w:spacing w:before="100" w:beforeAutospacing="1" w:after="100" w:afterAutospacing="1"/>
                              <w:rPr>
                                <w:rFonts w:asciiTheme="minorHAnsi" w:hAnsiTheme="minorHAnsi"/>
                                <w:sz w:val="20"/>
                                <w:szCs w:val="20"/>
                              </w:rPr>
                            </w:pPr>
                          </w:p>
                          <w:p w:rsidR="00B11FE4" w:rsidRPr="00AF117F" w:rsidRDefault="00B11FE4"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pStyle w:val="xmsonormal"/>
                              <w:tabs>
                                <w:tab w:val="left" w:pos="3120"/>
                              </w:tabs>
                              <w:contextualSpacing/>
                              <w:jc w:val="both"/>
                              <w:rPr>
                                <w:rFonts w:asciiTheme="minorHAnsi" w:hAnsiTheme="minorHAnsi" w:cs="Arial"/>
                                <w:i/>
                                <w:color w:val="FFFFFF" w:themeColor="background1"/>
                                <w:sz w:val="20"/>
                                <w:szCs w:val="20"/>
                                <w:lang w:val="en"/>
                              </w:rPr>
                            </w:pPr>
                            <w:r w:rsidRPr="00AF117F">
                              <w:rPr>
                                <w:rFonts w:asciiTheme="minorHAnsi" w:hAnsiTheme="minorHAnsi" w:cs="Arial"/>
                                <w:i/>
                                <w:color w:val="FFFFFF" w:themeColor="background1"/>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9E05D3" w:rsidRPr="00AF117F" w:rsidRDefault="009E05D3" w:rsidP="009E05D3">
                            <w:pPr>
                              <w:rPr>
                                <w:rFonts w:asciiTheme="minorHAnsi" w:hAnsiTheme="minorHAnsi" w:cs="Arial"/>
                                <w:i/>
                                <w:color w:val="FFFFFF" w:themeColor="background1"/>
                                <w:sz w:val="20"/>
                                <w:szCs w:val="20"/>
                                <w:lang w:val="en" w:eastAsia="en-GB"/>
                              </w:rPr>
                            </w:pPr>
                            <w:r w:rsidRPr="00AF117F">
                              <w:rPr>
                                <w:rFonts w:asciiTheme="minorHAnsi" w:hAnsiTheme="minorHAnsi" w:cs="Arial"/>
                                <w:i/>
                                <w:color w:val="FFFFFF" w:themeColor="background1"/>
                                <w:sz w:val="20"/>
                                <w:szCs w:val="20"/>
                                <w:lang w:val="en" w:eastAsia="en-GB"/>
                              </w:rPr>
                              <w:br/>
                              <w:t>In addition to the above, Eversheds Sutherland also require awareness of and full participation in the Firm’s commitment to equality and diversity, the environment and health and safety.</w:t>
                            </w:r>
                          </w:p>
                          <w:p w:rsidR="009E05D3" w:rsidRPr="00AF117F" w:rsidRDefault="009E05D3" w:rsidP="009E05D3">
                            <w:pPr>
                              <w:pStyle w:val="Source"/>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D04D" id="Text Box 4" o:spid="_x0000_s1027" type="#_x0000_t202" style="position:absolute;margin-left:222.15pt;margin-top:3.05pt;width:213.95pt;height:88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" filled="f" stroked="f" strokeweight=".5pt">
                <v:textbox inset="0,0,0,0">
                  <w:txbxContent>
                    <w:p w:rsidR="009E05D3" w:rsidRPr="009E05D3" w:rsidRDefault="00B11FE4" w:rsidP="009E05D3">
                      <w:pPr>
                        <w:rPr>
                          <w:b/>
                          <w:color w:val="FFFFFF" w:themeColor="background1"/>
                        </w:rPr>
                      </w:pPr>
                      <w:r>
                        <w:rPr>
                          <w:b/>
                          <w:color w:val="0066B2"/>
                        </w:rPr>
                        <w:t>Our Nottingham team</w:t>
                      </w:r>
                    </w:p>
                    <w:p w:rsidR="00B11FE4" w:rsidRDefault="00B11FE4" w:rsidP="00B11FE4">
                      <w:pPr>
                        <w:rPr>
                          <w:b/>
                          <w:color w:val="FFFFFF" w:themeColor="background1"/>
                        </w:rPr>
                      </w:pPr>
                      <w:r>
                        <w:rPr>
                          <w:b/>
                          <w:color w:val="FFFFFF" w:themeColor="background1"/>
                        </w:rPr>
                        <w:t>e work of our Nottingham team</w:t>
                      </w:r>
                    </w:p>
                    <w:p w:rsidR="00B11FE4" w:rsidRDefault="00B11FE4" w:rsidP="00B11FE4">
                      <w:pPr>
                        <w:rPr>
                          <w:rFonts w:asciiTheme="minorHAnsi" w:hAnsiTheme="minorHAnsi" w:cs="Arial"/>
                          <w:sz w:val="20"/>
                          <w:szCs w:val="20"/>
                          <w:lang w:val="en" w:eastAsia="en-GB"/>
                        </w:rPr>
                      </w:pPr>
                      <w:r w:rsidRPr="00AF117F">
                        <w:rPr>
                          <w:rFonts w:asciiTheme="minorHAnsi" w:hAnsiTheme="minorHAnsi" w:cs="Arial"/>
                          <w:sz w:val="20"/>
                          <w:szCs w:val="20"/>
                          <w:lang w:val="en" w:eastAsia="en-GB"/>
                        </w:rPr>
                        <w:t xml:space="preserve">Our </w:t>
                      </w:r>
                      <w:proofErr w:type="spellStart"/>
                      <w:r w:rsidRPr="00AF117F">
                        <w:rPr>
                          <w:rFonts w:asciiTheme="minorHAnsi" w:hAnsiTheme="minorHAnsi" w:cs="Arial"/>
                          <w:sz w:val="20"/>
                          <w:szCs w:val="20"/>
                          <w:lang w:val="en" w:eastAsia="en-GB"/>
                        </w:rPr>
                        <w:t>CDR</w:t>
                      </w:r>
                      <w:proofErr w:type="spellEnd"/>
                      <w:r w:rsidRPr="00AF117F">
                        <w:rPr>
                          <w:rFonts w:asciiTheme="minorHAnsi" w:hAnsiTheme="minorHAnsi" w:cs="Arial"/>
                          <w:sz w:val="20"/>
                          <w:szCs w:val="20"/>
                          <w:lang w:val="en" w:eastAsia="en-GB"/>
                        </w:rPr>
                        <w:t xml:space="preserve"> team in Nottingham works on a diverse range of high value and complex commercial cases in a variety of sectors, including Dive</w:t>
                      </w:r>
                      <w:r w:rsidR="008E40E5">
                        <w:rPr>
                          <w:rFonts w:asciiTheme="minorHAnsi" w:hAnsiTheme="minorHAnsi" w:cs="Arial"/>
                          <w:sz w:val="20"/>
                          <w:szCs w:val="20"/>
                          <w:lang w:val="en" w:eastAsia="en-GB"/>
                        </w:rPr>
                        <w:t>rsified Industrials, Consumer, Sports and Energy/U</w:t>
                      </w:r>
                      <w:r w:rsidRPr="00AF117F">
                        <w:rPr>
                          <w:rFonts w:asciiTheme="minorHAnsi" w:hAnsiTheme="minorHAnsi" w:cs="Arial"/>
                          <w:sz w:val="20"/>
                          <w:szCs w:val="20"/>
                          <w:lang w:val="en" w:eastAsia="en-GB"/>
                        </w:rPr>
                        <w:t>tilities.  The Nottingham team is ranked</w:t>
                      </w:r>
                      <w:r>
                        <w:rPr>
                          <w:rFonts w:asciiTheme="minorHAnsi" w:hAnsiTheme="minorHAnsi" w:cs="Arial"/>
                          <w:sz w:val="20"/>
                          <w:szCs w:val="20"/>
                          <w:lang w:val="en" w:eastAsia="en-GB"/>
                        </w:rPr>
                        <w:t xml:space="preserve"> in</w:t>
                      </w:r>
                      <w:r w:rsidRPr="00AF117F">
                        <w:rPr>
                          <w:rFonts w:asciiTheme="minorHAnsi" w:hAnsiTheme="minorHAnsi" w:cs="Arial"/>
                          <w:sz w:val="20"/>
                          <w:szCs w:val="20"/>
                          <w:lang w:val="en" w:eastAsia="en-GB"/>
                        </w:rPr>
                        <w:t xml:space="preserve"> tier 1 in Legal 500 and in band 2 in Chambers for commercial litigation across the Midlands</w:t>
                      </w:r>
                      <w:r w:rsidR="00B65CDD">
                        <w:rPr>
                          <w:rFonts w:asciiTheme="minorHAnsi" w:hAnsiTheme="minorHAnsi" w:cs="Arial"/>
                          <w:sz w:val="20"/>
                          <w:szCs w:val="20"/>
                          <w:lang w:val="en" w:eastAsia="en-GB"/>
                        </w:rPr>
                        <w:t>.</w:t>
                      </w:r>
                    </w:p>
                    <w:p w:rsidR="00B11FE4" w:rsidRDefault="00B11FE4" w:rsidP="00B11FE4">
                      <w:pPr>
                        <w:rPr>
                          <w:rFonts w:asciiTheme="minorHAnsi" w:hAnsiTheme="minorHAnsi" w:cs="Arial"/>
                          <w:sz w:val="20"/>
                          <w:szCs w:val="20"/>
                          <w:lang w:val="en" w:eastAsia="en-GB"/>
                        </w:rPr>
                      </w:pPr>
                    </w:p>
                    <w:p w:rsidR="00B11FE4" w:rsidRPr="009E05D3" w:rsidRDefault="00B11FE4" w:rsidP="00B11FE4">
                      <w:pPr>
                        <w:rPr>
                          <w:b/>
                          <w:color w:val="FFFFFF" w:themeColor="background1"/>
                        </w:rPr>
                      </w:pPr>
                      <w:r w:rsidRPr="00AF117F">
                        <w:rPr>
                          <w:rFonts w:asciiTheme="minorHAnsi" w:hAnsiTheme="minorHAnsi" w:cs="Arial"/>
                          <w:sz w:val="20"/>
                          <w:szCs w:val="20"/>
                          <w:lang w:val="en" w:eastAsia="en-GB"/>
                        </w:rPr>
                        <w:t>Our commercial disputes can include breach of warranties/indemnities, civil fraud/breach</w:t>
                      </w:r>
                      <w:r w:rsidR="008E40E5">
                        <w:rPr>
                          <w:rFonts w:asciiTheme="minorHAnsi" w:hAnsiTheme="minorHAnsi" w:cs="Arial"/>
                          <w:sz w:val="20"/>
                          <w:szCs w:val="20"/>
                          <w:lang w:val="en" w:eastAsia="en-GB"/>
                        </w:rPr>
                        <w:t xml:space="preserve"> of</w:t>
                      </w:r>
                      <w:r w:rsidRPr="00AF117F">
                        <w:rPr>
                          <w:rFonts w:asciiTheme="minorHAnsi" w:hAnsiTheme="minorHAnsi" w:cs="Arial"/>
                          <w:sz w:val="20"/>
                          <w:szCs w:val="20"/>
                          <w:lang w:val="en" w:eastAsia="en-GB"/>
                        </w:rPr>
                        <w:t xml:space="preserve"> confidence (including in</w:t>
                      </w:r>
                      <w:r w:rsidR="008E40E5">
                        <w:rPr>
                          <w:rFonts w:asciiTheme="minorHAnsi" w:hAnsiTheme="minorHAnsi" w:cs="Arial"/>
                          <w:sz w:val="20"/>
                          <w:szCs w:val="20"/>
                          <w:lang w:val="en" w:eastAsia="en-GB"/>
                        </w:rPr>
                        <w:t>junctions), commercial contract</w:t>
                      </w:r>
                      <w:r w:rsidRPr="00AF117F">
                        <w:rPr>
                          <w:rFonts w:asciiTheme="minorHAnsi" w:hAnsiTheme="minorHAnsi" w:cs="Arial"/>
                          <w:sz w:val="20"/>
                          <w:szCs w:val="20"/>
                          <w:lang w:val="en" w:eastAsia="en-GB"/>
                        </w:rPr>
                        <w:t xml:space="preserve"> disputes and tort claims.  Our clients are a mix of global and local businesses.  Examples of recent matters include:</w:t>
                      </w:r>
                    </w:p>
                    <w:p w:rsidR="00B11FE4" w:rsidRPr="00AF117F" w:rsidRDefault="00B11FE4" w:rsidP="00B11FE4">
                      <w:pPr>
                        <w:pStyle w:val="ListParagraph"/>
                        <w:numPr>
                          <w:ilvl w:val="0"/>
                          <w:numId w:val="32"/>
                        </w:numPr>
                        <w:spacing w:before="100" w:beforeAutospacing="1" w:after="100" w:afterAutospacing="1"/>
                        <w:rPr>
                          <w:rFonts w:asciiTheme="minorHAnsi" w:hAnsiTheme="minorHAnsi"/>
                          <w:sz w:val="20"/>
                          <w:szCs w:val="20"/>
                          <w:lang w:val="en"/>
                        </w:rPr>
                      </w:pPr>
                      <w:r w:rsidRPr="00AF117F">
                        <w:rPr>
                          <w:rFonts w:asciiTheme="minorHAnsi" w:hAnsiTheme="minorHAnsi"/>
                          <w:sz w:val="20"/>
                          <w:szCs w:val="20"/>
                          <w:lang w:val="en"/>
                        </w:rPr>
                        <w:t>acting in a civil fraud claim against a former employee in relation to a £2.5m theft.  We obtained a worldwide freezing injunction and a restraining order against the defendant, as well as successfully recovering a large proportion of the stolen funds;</w:t>
                      </w:r>
                    </w:p>
                    <w:p w:rsidR="00B11FE4" w:rsidRPr="00AF117F" w:rsidRDefault="00B11FE4" w:rsidP="00B11FE4">
                      <w:pPr>
                        <w:pStyle w:val="ListParagraph"/>
                        <w:numPr>
                          <w:ilvl w:val="0"/>
                          <w:numId w:val="32"/>
                        </w:numPr>
                        <w:spacing w:before="100" w:beforeAutospacing="1" w:after="100" w:afterAutospacing="1"/>
                        <w:rPr>
                          <w:rFonts w:asciiTheme="minorHAnsi" w:hAnsiTheme="minorHAnsi"/>
                          <w:sz w:val="20"/>
                          <w:szCs w:val="20"/>
                          <w:lang w:val="en"/>
                        </w:rPr>
                      </w:pPr>
                      <w:r w:rsidRPr="00AF117F">
                        <w:rPr>
                          <w:rFonts w:asciiTheme="minorHAnsi" w:hAnsiTheme="minorHAnsi"/>
                          <w:sz w:val="20"/>
                          <w:szCs w:val="20"/>
                        </w:rPr>
                        <w:t>defending a claim for misrepresentation, breach of contract and negligence, relating to allegations that the defendant made misrepresentations to induce the claimant into a significant services contract and was then negligent in how it performed the contract;</w:t>
                      </w:r>
                    </w:p>
                    <w:p w:rsidR="00B11FE4" w:rsidRPr="00AF117F" w:rsidRDefault="00B11FE4" w:rsidP="00B11FE4">
                      <w:pPr>
                        <w:pStyle w:val="ListParagraph"/>
                        <w:numPr>
                          <w:ilvl w:val="0"/>
                          <w:numId w:val="32"/>
                        </w:numPr>
                        <w:spacing w:before="100" w:beforeAutospacing="1" w:after="100" w:afterAutospacing="1"/>
                        <w:rPr>
                          <w:rFonts w:asciiTheme="minorHAnsi" w:hAnsiTheme="minorHAnsi" w:cs="Arial"/>
                          <w:sz w:val="20"/>
                          <w:szCs w:val="20"/>
                          <w:lang w:val="en" w:eastAsia="en-GB"/>
                        </w:rPr>
                      </w:pPr>
                      <w:r w:rsidRPr="00AF117F">
                        <w:rPr>
                          <w:rFonts w:asciiTheme="minorHAnsi" w:hAnsiTheme="minorHAnsi"/>
                          <w:sz w:val="20"/>
                          <w:szCs w:val="20"/>
                        </w:rPr>
                        <w:t xml:space="preserve">advising on a significant dispute arising under a long-term </w:t>
                      </w:r>
                      <w:proofErr w:type="spellStart"/>
                      <w:r w:rsidRPr="00AF117F">
                        <w:rPr>
                          <w:rFonts w:asciiTheme="minorHAnsi" w:hAnsiTheme="minorHAnsi"/>
                          <w:sz w:val="20"/>
                          <w:szCs w:val="20"/>
                        </w:rPr>
                        <w:t>PFI</w:t>
                      </w:r>
                      <w:proofErr w:type="spellEnd"/>
                      <w:r w:rsidRPr="00AF117F">
                        <w:rPr>
                          <w:rFonts w:asciiTheme="minorHAnsi" w:hAnsiTheme="minorHAnsi"/>
                          <w:sz w:val="20"/>
                          <w:szCs w:val="20"/>
                        </w:rPr>
                        <w:t xml:space="preserve"> contract, against the main facilities management company, who it is alleged is seeking to avoid various ongoing contractual obligations.</w:t>
                      </w:r>
                    </w:p>
                    <w:p w:rsidR="00B11FE4" w:rsidRDefault="00B11FE4" w:rsidP="00B11FE4">
                      <w:pPr>
                        <w:spacing w:before="100" w:beforeAutospacing="1" w:after="100" w:afterAutospacing="1"/>
                        <w:rPr>
                          <w:rFonts w:asciiTheme="minorHAnsi" w:hAnsiTheme="minorHAnsi"/>
                          <w:sz w:val="20"/>
                          <w:szCs w:val="20"/>
                        </w:rPr>
                      </w:pPr>
                      <w:r w:rsidRPr="00AF117F">
                        <w:rPr>
                          <w:rFonts w:asciiTheme="minorHAnsi" w:hAnsiTheme="minorHAnsi" w:cs="Arial"/>
                          <w:sz w:val="20"/>
                          <w:szCs w:val="20"/>
                          <w:lang w:val="en" w:eastAsia="en-GB"/>
                        </w:rPr>
                        <w:t xml:space="preserve">Louise Howarth, a partner in the Nottingham </w:t>
                      </w:r>
                      <w:proofErr w:type="spellStart"/>
                      <w:r w:rsidRPr="00AF117F">
                        <w:rPr>
                          <w:rFonts w:asciiTheme="minorHAnsi" w:hAnsiTheme="minorHAnsi" w:cs="Arial"/>
                          <w:sz w:val="20"/>
                          <w:szCs w:val="20"/>
                          <w:lang w:val="en" w:eastAsia="en-GB"/>
                        </w:rPr>
                        <w:t>CDR</w:t>
                      </w:r>
                      <w:proofErr w:type="spellEnd"/>
                      <w:r w:rsidRPr="00AF117F">
                        <w:rPr>
                          <w:rFonts w:asciiTheme="minorHAnsi" w:hAnsiTheme="minorHAnsi" w:cs="Arial"/>
                          <w:sz w:val="20"/>
                          <w:szCs w:val="20"/>
                          <w:lang w:val="en" w:eastAsia="en-GB"/>
                        </w:rPr>
                        <w:t xml:space="preserve"> team, </w:t>
                      </w:r>
                      <w:r w:rsidRPr="00AF117F">
                        <w:rPr>
                          <w:rFonts w:asciiTheme="minorHAnsi" w:hAnsiTheme="minorHAnsi"/>
                          <w:sz w:val="20"/>
                          <w:szCs w:val="20"/>
                        </w:rPr>
                        <w:t xml:space="preserve">co-leads our UK energy regulatory disputes practice.  Louise has market leading expertise in handling </w:t>
                      </w:r>
                      <w:proofErr w:type="spellStart"/>
                      <w:r w:rsidRPr="00AF117F">
                        <w:rPr>
                          <w:rFonts w:asciiTheme="minorHAnsi" w:hAnsiTheme="minorHAnsi"/>
                          <w:sz w:val="20"/>
                          <w:szCs w:val="20"/>
                        </w:rPr>
                        <w:t>Ofgem</w:t>
                      </w:r>
                      <w:proofErr w:type="spellEnd"/>
                      <w:r w:rsidRPr="00AF117F">
                        <w:rPr>
                          <w:rFonts w:asciiTheme="minorHAnsi" w:hAnsiTheme="minorHAnsi"/>
                          <w:sz w:val="20"/>
                          <w:szCs w:val="20"/>
                        </w:rPr>
                        <w:t xml:space="preserve"> regulatory investigations and related public law challenges to </w:t>
                      </w:r>
                      <w:proofErr w:type="spellStart"/>
                      <w:r w:rsidRPr="00AF117F">
                        <w:rPr>
                          <w:rFonts w:asciiTheme="minorHAnsi" w:hAnsiTheme="minorHAnsi"/>
                          <w:sz w:val="20"/>
                          <w:szCs w:val="20"/>
                        </w:rPr>
                        <w:t>Ofgem’s</w:t>
                      </w:r>
                      <w:proofErr w:type="spellEnd"/>
                      <w:r w:rsidRPr="00AF117F">
                        <w:rPr>
                          <w:rFonts w:asciiTheme="minorHAnsi" w:hAnsiTheme="minorHAnsi"/>
                          <w:sz w:val="20"/>
                          <w:szCs w:val="20"/>
                        </w:rPr>
                        <w:t xml:space="preserve"> decision making; advising energy retailers, distributors and generators.  Louise also handles commercial claims arising in relation to energy, chemicals and environmental disputes (e.g. group action environmental nuisance claims and warranty claims).</w:t>
                      </w:r>
                    </w:p>
                    <w:p w:rsidR="00B11FE4" w:rsidRDefault="00B11FE4" w:rsidP="00B11FE4">
                      <w:pPr>
                        <w:pStyle w:val="xmsonormal"/>
                        <w:tabs>
                          <w:tab w:val="left" w:pos="3120"/>
                        </w:tabs>
                        <w:contextualSpacing/>
                        <w:rPr>
                          <w:rFonts w:asciiTheme="minorHAnsi" w:hAnsiTheme="minorHAnsi" w:cs="Arial"/>
                          <w:sz w:val="20"/>
                          <w:szCs w:val="20"/>
                          <w:lang w:val="en"/>
                        </w:rPr>
                      </w:pPr>
                      <w:r w:rsidRPr="00AF117F">
                        <w:rPr>
                          <w:rFonts w:asciiTheme="minorHAnsi" w:hAnsiTheme="minorHAnsi" w:cs="Arial"/>
                          <w:sz w:val="20"/>
                          <w:szCs w:val="20"/>
                          <w:lang w:val="en"/>
                        </w:rPr>
                        <w:t xml:space="preserve">Our Nottingham office is modern and open plan and fosters a positive and collegiate atmosphere.  The office has circa 100 employees including in commercial, corporate, insolvency, IP, human resources and planning/real estate which provide regular referrals of work.  We are conveniently located next to Nottingham train station and close to the town </w:t>
                      </w:r>
                      <w:proofErr w:type="spellStart"/>
                      <w:r w:rsidRPr="00AF117F">
                        <w:rPr>
                          <w:rFonts w:asciiTheme="minorHAnsi" w:hAnsiTheme="minorHAnsi" w:cs="Arial"/>
                          <w:sz w:val="20"/>
                          <w:szCs w:val="20"/>
                          <w:lang w:val="en"/>
                        </w:rPr>
                        <w:t>centre’s</w:t>
                      </w:r>
                      <w:proofErr w:type="spellEnd"/>
                      <w:r w:rsidRPr="00AF117F">
                        <w:rPr>
                          <w:rFonts w:asciiTheme="minorHAnsi" w:hAnsiTheme="minorHAnsi" w:cs="Arial"/>
                          <w:sz w:val="20"/>
                          <w:szCs w:val="20"/>
                          <w:lang w:val="en"/>
                        </w:rPr>
                        <w:t xml:space="preserve"> amenities.</w:t>
                      </w:r>
                    </w:p>
                    <w:p w:rsidR="00B11FE4" w:rsidRPr="00AF117F" w:rsidRDefault="00B11FE4" w:rsidP="00B11FE4">
                      <w:pPr>
                        <w:spacing w:before="100" w:beforeAutospacing="1" w:after="100" w:afterAutospacing="1"/>
                        <w:rPr>
                          <w:rFonts w:asciiTheme="minorHAnsi" w:hAnsiTheme="minorHAnsi"/>
                          <w:sz w:val="20"/>
                          <w:szCs w:val="20"/>
                        </w:rPr>
                      </w:pPr>
                    </w:p>
                    <w:p w:rsidR="00B11FE4" w:rsidRPr="00AF117F" w:rsidRDefault="00B11FE4"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rPr>
                          <w:color w:val="FFFFFF" w:themeColor="background1"/>
                          <w:sz w:val="20"/>
                          <w:szCs w:val="20"/>
                        </w:rPr>
                      </w:pPr>
                    </w:p>
                    <w:p w:rsidR="009E05D3" w:rsidRPr="00AF117F" w:rsidRDefault="009E05D3" w:rsidP="009E05D3">
                      <w:pPr>
                        <w:pStyle w:val="xmsonormal"/>
                        <w:tabs>
                          <w:tab w:val="left" w:pos="3120"/>
                        </w:tabs>
                        <w:contextualSpacing/>
                        <w:jc w:val="both"/>
                        <w:rPr>
                          <w:rFonts w:asciiTheme="minorHAnsi" w:hAnsiTheme="minorHAnsi" w:cs="Arial"/>
                          <w:i/>
                          <w:color w:val="FFFFFF" w:themeColor="background1"/>
                          <w:sz w:val="20"/>
                          <w:szCs w:val="20"/>
                          <w:lang w:val="en"/>
                        </w:rPr>
                      </w:pPr>
                      <w:r w:rsidRPr="00AF117F">
                        <w:rPr>
                          <w:rFonts w:asciiTheme="minorHAnsi" w:hAnsiTheme="minorHAnsi" w:cs="Arial"/>
                          <w:i/>
                          <w:color w:val="FFFFFF" w:themeColor="background1"/>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9E05D3" w:rsidRPr="00AF117F" w:rsidRDefault="009E05D3" w:rsidP="009E05D3">
                      <w:pPr>
                        <w:rPr>
                          <w:rFonts w:asciiTheme="minorHAnsi" w:hAnsiTheme="minorHAnsi" w:cs="Arial"/>
                          <w:i/>
                          <w:color w:val="FFFFFF" w:themeColor="background1"/>
                          <w:sz w:val="20"/>
                          <w:szCs w:val="20"/>
                          <w:lang w:val="en" w:eastAsia="en-GB"/>
                        </w:rPr>
                      </w:pPr>
                      <w:r w:rsidRPr="00AF117F">
                        <w:rPr>
                          <w:rFonts w:asciiTheme="minorHAnsi" w:hAnsiTheme="minorHAnsi" w:cs="Arial"/>
                          <w:i/>
                          <w:color w:val="FFFFFF" w:themeColor="background1"/>
                          <w:sz w:val="20"/>
                          <w:szCs w:val="20"/>
                          <w:lang w:val="en" w:eastAsia="en-GB"/>
                        </w:rPr>
                        <w:br/>
                        <w:t>In addition to the above, Eversheds Sutherland also require awareness of and full participation in the Firm’s commitment to equality and diversity, the environment and health and safety.</w:t>
                      </w:r>
                    </w:p>
                    <w:p w:rsidR="009E05D3" w:rsidRPr="00AF117F" w:rsidRDefault="009E05D3" w:rsidP="009E05D3">
                      <w:pPr>
                        <w:pStyle w:val="Source"/>
                        <w:rPr>
                          <w:sz w:val="20"/>
                          <w:szCs w:val="20"/>
                        </w:rPr>
                      </w:pPr>
                    </w:p>
                  </w:txbxContent>
                </v:textbox>
                <w10:wrap anchorx="margin" anchory="margin"/>
              </v:shape>
            </w:pict>
          </mc:Fallback>
        </mc:AlternateContent>
      </w:r>
    </w:p>
    <w:p w:rsidR="00F94C28" w:rsidRDefault="00F94C28" w:rsidP="003551D3">
      <w:pPr>
        <w:rPr>
          <w:b/>
          <w:color w:val="0066B2"/>
        </w:rPr>
      </w:pPr>
    </w:p>
    <w:p w:rsidR="00F94C28" w:rsidRPr="0084364A" w:rsidRDefault="00F94C28" w:rsidP="003551D3">
      <w:pPr>
        <w:rPr>
          <w:b/>
          <w:color w:val="0070C0"/>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AF117F">
      <w:pPr>
        <w:rPr>
          <w:rFonts w:asciiTheme="minorHAnsi" w:hAnsiTheme="minorHAnsi" w:cs="Arial"/>
          <w:b/>
          <w:bCs/>
          <w:color w:val="0070C0"/>
          <w:sz w:val="20"/>
          <w:szCs w:val="20"/>
          <w:lang w:val="en" w:eastAsia="en-GB"/>
        </w:rPr>
      </w:pPr>
    </w:p>
    <w:p w:rsidR="009E05D3" w:rsidRDefault="009E05D3" w:rsidP="003551D3">
      <w:pPr>
        <w:sectPr w:rsidR="009E05D3" w:rsidSect="0022653B">
          <w:type w:val="continuous"/>
          <w:pgSz w:w="11907" w:h="16840" w:code="9"/>
          <w:pgMar w:top="1134" w:right="1134" w:bottom="1134" w:left="2268" w:header="454" w:footer="454" w:gutter="0"/>
          <w:cols w:space="708"/>
          <w:docGrid w:linePitch="272"/>
        </w:sectPr>
      </w:pPr>
    </w:p>
    <w:p w:rsidR="00F221C6" w:rsidRPr="00F221C6" w:rsidRDefault="00B11FE4" w:rsidP="00AF117F">
      <w:pPr>
        <w:spacing w:after="240"/>
        <w:rPr>
          <w:b/>
          <w:color w:val="0066B2"/>
        </w:rPr>
      </w:pPr>
      <w:r>
        <w:rPr>
          <w:b/>
          <w:noProof/>
          <w:color w:val="0066B2"/>
          <w:lang w:eastAsia="en-GB"/>
        </w:rPr>
        <w:lastRenderedPageBreak/>
        <mc:AlternateContent>
          <mc:Choice Requires="wps">
            <w:drawing>
              <wp:anchor distT="0" distB="0" distL="114300" distR="114300" simplePos="0" relativeHeight="251661312" behindDoc="0" locked="0" layoutInCell="1" allowOverlap="1" wp14:anchorId="6FD3E05C" wp14:editId="2E53243B">
                <wp:simplePos x="0" y="0"/>
                <wp:positionH relativeFrom="margin">
                  <wp:posOffset>3785234</wp:posOffset>
                </wp:positionH>
                <wp:positionV relativeFrom="margin">
                  <wp:posOffset>41910</wp:posOffset>
                </wp:positionV>
                <wp:extent cx="2638425" cy="10610167"/>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2638425" cy="106101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630" w:rsidRPr="00B65CDD" w:rsidRDefault="001D6DDA" w:rsidP="009E05D3">
                            <w:pPr>
                              <w:spacing w:before="100" w:beforeAutospacing="1" w:after="100" w:afterAutospacing="1"/>
                              <w:rPr>
                                <w:rFonts w:asciiTheme="minorHAnsi" w:hAnsiTheme="minorHAnsi"/>
                                <w:sz w:val="20"/>
                                <w:szCs w:val="20"/>
                              </w:rPr>
                            </w:pPr>
                            <w:r w:rsidRPr="00B65CDD">
                              <w:rPr>
                                <w:rFonts w:asciiTheme="minorHAnsi" w:hAnsiTheme="minorHAnsi"/>
                                <w:sz w:val="20"/>
                                <w:szCs w:val="20"/>
                              </w:rPr>
                              <w:t>Mark Fletcher, Senior Office Partner</w:t>
                            </w:r>
                            <w:r w:rsidR="00DD0DF1" w:rsidRPr="00B65CDD">
                              <w:rPr>
                                <w:rFonts w:asciiTheme="minorHAnsi" w:hAnsiTheme="minorHAnsi"/>
                                <w:sz w:val="20"/>
                                <w:szCs w:val="20"/>
                              </w:rPr>
                              <w:t>, Nottingham</w:t>
                            </w:r>
                            <w:r w:rsidRPr="00B65CDD">
                              <w:rPr>
                                <w:rFonts w:asciiTheme="minorHAnsi" w:hAnsiTheme="minorHAnsi"/>
                                <w:sz w:val="20"/>
                                <w:szCs w:val="20"/>
                              </w:rPr>
                              <w:t>:</w:t>
                            </w:r>
                          </w:p>
                          <w:p w:rsidR="0032764B" w:rsidRDefault="001D6DDA" w:rsidP="0032764B">
                            <w:pPr>
                              <w:rPr>
                                <w:rFonts w:asciiTheme="minorHAnsi" w:hAnsiTheme="minorHAnsi"/>
                                <w:color w:val="FFFFFF" w:themeColor="background1"/>
                                <w:sz w:val="20"/>
                                <w:szCs w:val="20"/>
                              </w:rPr>
                            </w:pPr>
                            <w:r w:rsidRPr="00B65CDD">
                              <w:rPr>
                                <w:rFonts w:asciiTheme="minorHAnsi" w:hAnsiTheme="minorHAnsi"/>
                                <w:color w:val="FFFFFF" w:themeColor="background1"/>
                                <w:sz w:val="20"/>
                                <w:szCs w:val="20"/>
                              </w:rPr>
                              <w:t>“</w:t>
                            </w:r>
                            <w:r w:rsidRPr="00B65CDD">
                              <w:rPr>
                                <w:rFonts w:asciiTheme="minorHAnsi" w:hAnsiTheme="minorHAnsi"/>
                                <w:i/>
                                <w:color w:val="FFFFFF" w:themeColor="background1"/>
                                <w:sz w:val="20"/>
                                <w:szCs w:val="20"/>
                              </w:rPr>
                              <w:t xml:space="preserve">Our Nottingham office was one of the founder firms of legacy Eversheds so </w:t>
                            </w:r>
                            <w:r w:rsidR="00DD0DF1" w:rsidRPr="00B65CDD">
                              <w:rPr>
                                <w:rFonts w:asciiTheme="minorHAnsi" w:hAnsiTheme="minorHAnsi"/>
                                <w:i/>
                                <w:color w:val="FFFFFF" w:themeColor="background1"/>
                                <w:sz w:val="20"/>
                                <w:szCs w:val="20"/>
                              </w:rPr>
                              <w:t>we have been here since the beginning</w:t>
                            </w:r>
                            <w:r w:rsidRPr="00B65CDD">
                              <w:rPr>
                                <w:rFonts w:asciiTheme="minorHAnsi" w:hAnsiTheme="minorHAnsi"/>
                                <w:i/>
                                <w:color w:val="FFFFFF" w:themeColor="background1"/>
                                <w:sz w:val="20"/>
                                <w:szCs w:val="20"/>
                              </w:rPr>
                              <w:t>!</w:t>
                            </w:r>
                            <w:r w:rsidR="00DD0DF1" w:rsidRPr="00B65CDD">
                              <w:rPr>
                                <w:rFonts w:asciiTheme="minorHAnsi" w:hAnsiTheme="minorHAnsi"/>
                                <w:i/>
                                <w:color w:val="FFFFFF" w:themeColor="background1"/>
                                <w:sz w:val="20"/>
                                <w:szCs w:val="20"/>
                              </w:rPr>
                              <w:t xml:space="preserve"> </w:t>
                            </w:r>
                            <w:r w:rsidRPr="00B65CDD">
                              <w:rPr>
                                <w:rFonts w:asciiTheme="minorHAnsi" w:hAnsiTheme="minorHAnsi"/>
                                <w:i/>
                                <w:color w:val="FFFFFF" w:themeColor="background1"/>
                                <w:sz w:val="20"/>
                                <w:szCs w:val="20"/>
                              </w:rPr>
                              <w:t xml:space="preserve"> I am very proud to lead the office in Nottingham which is an integral part of our business and which is a trusted adviser to a number of the firm’s key global clients. </w:t>
                            </w:r>
                            <w:r w:rsidR="00DD0DF1" w:rsidRPr="00B65CDD">
                              <w:rPr>
                                <w:rFonts w:asciiTheme="minorHAnsi" w:hAnsiTheme="minorHAnsi"/>
                                <w:i/>
                                <w:color w:val="FFFFFF" w:themeColor="background1"/>
                                <w:sz w:val="20"/>
                                <w:szCs w:val="20"/>
                              </w:rPr>
                              <w:t xml:space="preserve"> </w:t>
                            </w:r>
                            <w:r w:rsidRPr="00B65CDD">
                              <w:rPr>
                                <w:rFonts w:asciiTheme="minorHAnsi" w:hAnsiTheme="minorHAnsi"/>
                                <w:i/>
                                <w:color w:val="FFFFFF" w:themeColor="background1"/>
                                <w:sz w:val="20"/>
                                <w:szCs w:val="20"/>
                              </w:rPr>
                              <w:t>At the same time, we are passionate about the local community in which we operate as well as the diversity and well-being of our people.  We are a firm synonymous with innovation, fostering creative thinking, embracing new technology, and delivering bespoke solutions to complex questions. Above all, we pride ourselves on an entrepreneurial culture which encourages and enables talented people to reach their full potential</w:t>
                            </w:r>
                            <w:r w:rsidRPr="00B65CDD">
                              <w:rPr>
                                <w:rFonts w:asciiTheme="minorHAnsi" w:hAnsiTheme="minorHAnsi"/>
                                <w:color w:val="FFFFFF" w:themeColor="background1"/>
                                <w:sz w:val="20"/>
                                <w:szCs w:val="20"/>
                              </w:rPr>
                              <w:t>.”</w:t>
                            </w: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Pr="003B49C3" w:rsidRDefault="003B49C3" w:rsidP="0032764B">
                            <w:pPr>
                              <w:rPr>
                                <w:rFonts w:asciiTheme="minorHAnsi" w:hAnsiTheme="minorHAnsi"/>
                                <w:color w:val="FFFFFF" w:themeColor="background1"/>
                                <w:sz w:val="20"/>
                                <w:szCs w:val="20"/>
                              </w:rPr>
                            </w:pPr>
                          </w:p>
                          <w:p w:rsidR="003B49C3" w:rsidRPr="003B49C3" w:rsidRDefault="003B49C3" w:rsidP="0032764B">
                            <w:pPr>
                              <w:rPr>
                                <w:rFonts w:asciiTheme="minorHAnsi" w:hAnsiTheme="minorHAnsi"/>
                                <w:b/>
                                <w:sz w:val="20"/>
                                <w:szCs w:val="20"/>
                              </w:rPr>
                            </w:pPr>
                            <w:r w:rsidRPr="003B49C3">
                              <w:rPr>
                                <w:rFonts w:asciiTheme="minorHAnsi" w:hAnsiTheme="minorHAnsi"/>
                                <w:b/>
                                <w:sz w:val="20"/>
                                <w:szCs w:val="20"/>
                              </w:rPr>
                              <w:t xml:space="preserve">If you are interested in </w:t>
                            </w:r>
                            <w:r>
                              <w:rPr>
                                <w:rFonts w:asciiTheme="minorHAnsi" w:hAnsiTheme="minorHAnsi"/>
                                <w:b/>
                                <w:sz w:val="20"/>
                                <w:szCs w:val="20"/>
                              </w:rPr>
                              <w:t xml:space="preserve">hearing more about </w:t>
                            </w:r>
                            <w:r w:rsidRPr="003B49C3">
                              <w:rPr>
                                <w:rFonts w:asciiTheme="minorHAnsi" w:hAnsiTheme="minorHAnsi"/>
                                <w:b/>
                                <w:sz w:val="20"/>
                                <w:szCs w:val="20"/>
                              </w:rPr>
                              <w:t xml:space="preserve">this opportunity, please contact Manesh Lal on the details below. </w:t>
                            </w:r>
                          </w:p>
                          <w:p w:rsidR="003B49C3" w:rsidRPr="003B49C3" w:rsidRDefault="003B49C3" w:rsidP="0032764B">
                            <w:pPr>
                              <w:rPr>
                                <w:rFonts w:asciiTheme="minorHAnsi" w:hAnsiTheme="minorHAnsi"/>
                                <w:sz w:val="20"/>
                                <w:szCs w:val="20"/>
                              </w:rPr>
                            </w:pPr>
                          </w:p>
                          <w:p w:rsidR="003B49C3" w:rsidRPr="003B49C3" w:rsidRDefault="003B49C3" w:rsidP="0032764B">
                            <w:pPr>
                              <w:rPr>
                                <w:rFonts w:asciiTheme="minorHAnsi" w:hAnsiTheme="minorHAnsi"/>
                                <w:sz w:val="20"/>
                                <w:szCs w:val="20"/>
                              </w:rPr>
                            </w:pPr>
                            <w:r w:rsidRPr="003B49C3">
                              <w:rPr>
                                <w:rFonts w:asciiTheme="minorHAnsi" w:hAnsiTheme="minorHAnsi"/>
                                <w:b/>
                                <w:sz w:val="20"/>
                                <w:szCs w:val="20"/>
                              </w:rPr>
                              <w:t>T:</w:t>
                            </w:r>
                            <w:r w:rsidRPr="003B49C3">
                              <w:rPr>
                                <w:rFonts w:asciiTheme="minorHAnsi" w:hAnsiTheme="minorHAnsi"/>
                                <w:sz w:val="20"/>
                                <w:szCs w:val="20"/>
                              </w:rPr>
                              <w:t xml:space="preserve"> 0121 232 1147</w:t>
                            </w:r>
                          </w:p>
                          <w:p w:rsidR="003B49C3" w:rsidRPr="003B49C3" w:rsidRDefault="003B49C3" w:rsidP="0032764B">
                            <w:pPr>
                              <w:rPr>
                                <w:rFonts w:asciiTheme="minorHAnsi" w:hAnsiTheme="minorHAnsi"/>
                                <w:sz w:val="20"/>
                                <w:szCs w:val="20"/>
                              </w:rPr>
                            </w:pPr>
                            <w:r w:rsidRPr="003B49C3">
                              <w:rPr>
                                <w:rFonts w:asciiTheme="minorHAnsi" w:hAnsiTheme="minorHAnsi"/>
                                <w:b/>
                                <w:sz w:val="20"/>
                                <w:szCs w:val="20"/>
                              </w:rPr>
                              <w:t>E-mail</w:t>
                            </w:r>
                            <w:r w:rsidRPr="003B49C3">
                              <w:rPr>
                                <w:rFonts w:asciiTheme="minorHAnsi" w:hAnsiTheme="minorHAnsi"/>
                                <w:sz w:val="22"/>
                                <w:szCs w:val="22"/>
                              </w:rPr>
                              <w:t xml:space="preserve">: </w:t>
                            </w:r>
                            <w:hyperlink r:id="rId10" w:history="1">
                              <w:r w:rsidRPr="003B49C3">
                                <w:rPr>
                                  <w:rStyle w:val="Hyperlink"/>
                                  <w:rFonts w:asciiTheme="minorHAnsi" w:hAnsiTheme="minorHAnsi"/>
                                  <w:color w:val="auto"/>
                                  <w:sz w:val="22"/>
                                  <w:szCs w:val="22"/>
                                </w:rPr>
                                <w:t>maneshlal@eversheds-sutherland.com</w:t>
                              </w:r>
                            </w:hyperlink>
                          </w:p>
                          <w:p w:rsidR="00DD0DF1" w:rsidRPr="003B49C3" w:rsidRDefault="00DD0DF1" w:rsidP="0032764B">
                            <w:pPr>
                              <w:rPr>
                                <w:rFonts w:asciiTheme="minorHAnsi" w:hAnsiTheme="minorHAnsi"/>
                                <w:sz w:val="20"/>
                                <w:szCs w:val="20"/>
                              </w:rPr>
                            </w:pPr>
                          </w:p>
                          <w:p w:rsidR="00DD0DF1" w:rsidRPr="003B49C3" w:rsidRDefault="00DD0DF1" w:rsidP="0032764B">
                            <w:pPr>
                              <w:rPr>
                                <w:rFonts w:asciiTheme="minorHAnsi" w:hAnsiTheme="minorHAnsi"/>
                                <w:sz w:val="20"/>
                                <w:szCs w:val="20"/>
                              </w:rPr>
                            </w:pPr>
                          </w:p>
                          <w:p w:rsidR="00DD0DF1" w:rsidRDefault="00DD0DF1" w:rsidP="0032764B">
                            <w:pPr>
                              <w:rPr>
                                <w:color w:val="FFFFFF" w:themeColor="background1"/>
                              </w:rPr>
                            </w:pPr>
                          </w:p>
                          <w:p w:rsidR="00DD0DF1" w:rsidRPr="00DD0DF1" w:rsidRDefault="00DD0DF1" w:rsidP="0032764B">
                            <w:pPr>
                              <w:rPr>
                                <w:sz w:val="20"/>
                                <w:szCs w:val="20"/>
                              </w:rPr>
                            </w:pPr>
                          </w:p>
                          <w:p w:rsidR="00960BC6" w:rsidRPr="00AF117F" w:rsidRDefault="00960BC6" w:rsidP="006314D9">
                            <w:pPr>
                              <w:pStyle w:val="Source"/>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E05C" id="Text Box 3" o:spid="_x0000_s1028" type="#_x0000_t202" style="position:absolute;margin-left:298.05pt;margin-top:3.3pt;width:207.75pt;height:83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" filled="f" stroked="f" strokeweight=".5pt">
                <v:textbox inset="0,0,0,0">
                  <w:txbxContent>
                    <w:p w:rsidR="00625630" w:rsidRPr="00B65CDD" w:rsidRDefault="001D6DDA" w:rsidP="009E05D3">
                      <w:pPr>
                        <w:spacing w:before="100" w:beforeAutospacing="1" w:after="100" w:afterAutospacing="1"/>
                        <w:rPr>
                          <w:rFonts w:asciiTheme="minorHAnsi" w:hAnsiTheme="minorHAnsi"/>
                          <w:sz w:val="20"/>
                          <w:szCs w:val="20"/>
                        </w:rPr>
                      </w:pPr>
                      <w:r w:rsidRPr="00B65CDD">
                        <w:rPr>
                          <w:rFonts w:asciiTheme="minorHAnsi" w:hAnsiTheme="minorHAnsi"/>
                          <w:sz w:val="20"/>
                          <w:szCs w:val="20"/>
                        </w:rPr>
                        <w:t>Mark Fletcher, Senior Office Partner</w:t>
                      </w:r>
                      <w:r w:rsidR="00DD0DF1" w:rsidRPr="00B65CDD">
                        <w:rPr>
                          <w:rFonts w:asciiTheme="minorHAnsi" w:hAnsiTheme="minorHAnsi"/>
                          <w:sz w:val="20"/>
                          <w:szCs w:val="20"/>
                        </w:rPr>
                        <w:t>, Nottingham</w:t>
                      </w:r>
                      <w:r w:rsidRPr="00B65CDD">
                        <w:rPr>
                          <w:rFonts w:asciiTheme="minorHAnsi" w:hAnsiTheme="minorHAnsi"/>
                          <w:sz w:val="20"/>
                          <w:szCs w:val="20"/>
                        </w:rPr>
                        <w:t>:</w:t>
                      </w:r>
                    </w:p>
                    <w:p w:rsidR="0032764B" w:rsidRDefault="001D6DDA" w:rsidP="0032764B">
                      <w:pPr>
                        <w:rPr>
                          <w:rFonts w:asciiTheme="minorHAnsi" w:hAnsiTheme="minorHAnsi"/>
                          <w:color w:val="FFFFFF" w:themeColor="background1"/>
                          <w:sz w:val="20"/>
                          <w:szCs w:val="20"/>
                        </w:rPr>
                      </w:pPr>
                      <w:r w:rsidRPr="00B65CDD">
                        <w:rPr>
                          <w:rFonts w:asciiTheme="minorHAnsi" w:hAnsiTheme="minorHAnsi"/>
                          <w:color w:val="FFFFFF" w:themeColor="background1"/>
                          <w:sz w:val="20"/>
                          <w:szCs w:val="20"/>
                        </w:rPr>
                        <w:t>“</w:t>
                      </w:r>
                      <w:r w:rsidRPr="00B65CDD">
                        <w:rPr>
                          <w:rFonts w:asciiTheme="minorHAnsi" w:hAnsiTheme="minorHAnsi"/>
                          <w:i/>
                          <w:color w:val="FFFFFF" w:themeColor="background1"/>
                          <w:sz w:val="20"/>
                          <w:szCs w:val="20"/>
                        </w:rPr>
                        <w:t xml:space="preserve">Our Nottingham office was one of the founder firms of legacy Eversheds so </w:t>
                      </w:r>
                      <w:r w:rsidR="00DD0DF1" w:rsidRPr="00B65CDD">
                        <w:rPr>
                          <w:rFonts w:asciiTheme="minorHAnsi" w:hAnsiTheme="minorHAnsi"/>
                          <w:i/>
                          <w:color w:val="FFFFFF" w:themeColor="background1"/>
                          <w:sz w:val="20"/>
                          <w:szCs w:val="20"/>
                        </w:rPr>
                        <w:t>we have been here since the beginning</w:t>
                      </w:r>
                      <w:r w:rsidRPr="00B65CDD">
                        <w:rPr>
                          <w:rFonts w:asciiTheme="minorHAnsi" w:hAnsiTheme="minorHAnsi"/>
                          <w:i/>
                          <w:color w:val="FFFFFF" w:themeColor="background1"/>
                          <w:sz w:val="20"/>
                          <w:szCs w:val="20"/>
                        </w:rPr>
                        <w:t>!</w:t>
                      </w:r>
                      <w:r w:rsidR="00DD0DF1" w:rsidRPr="00B65CDD">
                        <w:rPr>
                          <w:rFonts w:asciiTheme="minorHAnsi" w:hAnsiTheme="minorHAnsi"/>
                          <w:i/>
                          <w:color w:val="FFFFFF" w:themeColor="background1"/>
                          <w:sz w:val="20"/>
                          <w:szCs w:val="20"/>
                        </w:rPr>
                        <w:t xml:space="preserve"> </w:t>
                      </w:r>
                      <w:r w:rsidRPr="00B65CDD">
                        <w:rPr>
                          <w:rFonts w:asciiTheme="minorHAnsi" w:hAnsiTheme="minorHAnsi"/>
                          <w:i/>
                          <w:color w:val="FFFFFF" w:themeColor="background1"/>
                          <w:sz w:val="20"/>
                          <w:szCs w:val="20"/>
                        </w:rPr>
                        <w:t xml:space="preserve"> I am very proud to lead the office in Nottingham which is an integral part of our business and which is a trusted adviser to a number of the firm’s key global clients. </w:t>
                      </w:r>
                      <w:r w:rsidR="00DD0DF1" w:rsidRPr="00B65CDD">
                        <w:rPr>
                          <w:rFonts w:asciiTheme="minorHAnsi" w:hAnsiTheme="minorHAnsi"/>
                          <w:i/>
                          <w:color w:val="FFFFFF" w:themeColor="background1"/>
                          <w:sz w:val="20"/>
                          <w:szCs w:val="20"/>
                        </w:rPr>
                        <w:t xml:space="preserve"> </w:t>
                      </w:r>
                      <w:r w:rsidRPr="00B65CDD">
                        <w:rPr>
                          <w:rFonts w:asciiTheme="minorHAnsi" w:hAnsiTheme="minorHAnsi"/>
                          <w:i/>
                          <w:color w:val="FFFFFF" w:themeColor="background1"/>
                          <w:sz w:val="20"/>
                          <w:szCs w:val="20"/>
                        </w:rPr>
                        <w:t>At the same time, we are passionate about the local community in which we operate as well as the diversity and well-being of our people.  We are a firm synonymous with innovation, fostering creative thinking, embracing new technology, and delivering bespoke solutions to complex questions. Above all, we pride ourselves on an entrepreneurial culture which encourages and enables talented people to reach their full potential</w:t>
                      </w:r>
                      <w:r w:rsidRPr="00B65CDD">
                        <w:rPr>
                          <w:rFonts w:asciiTheme="minorHAnsi" w:hAnsiTheme="minorHAnsi"/>
                          <w:color w:val="FFFFFF" w:themeColor="background1"/>
                          <w:sz w:val="20"/>
                          <w:szCs w:val="20"/>
                        </w:rPr>
                        <w:t>.”</w:t>
                      </w: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Default="003B49C3" w:rsidP="0032764B">
                      <w:pPr>
                        <w:rPr>
                          <w:rFonts w:asciiTheme="minorHAnsi" w:hAnsiTheme="minorHAnsi"/>
                          <w:color w:val="FFFFFF" w:themeColor="background1"/>
                          <w:sz w:val="20"/>
                          <w:szCs w:val="20"/>
                        </w:rPr>
                      </w:pPr>
                    </w:p>
                    <w:p w:rsidR="003B49C3" w:rsidRPr="003B49C3" w:rsidRDefault="003B49C3" w:rsidP="0032764B">
                      <w:pPr>
                        <w:rPr>
                          <w:rFonts w:asciiTheme="minorHAnsi" w:hAnsiTheme="minorHAnsi"/>
                          <w:color w:val="FFFFFF" w:themeColor="background1"/>
                          <w:sz w:val="20"/>
                          <w:szCs w:val="20"/>
                        </w:rPr>
                      </w:pPr>
                    </w:p>
                    <w:p w:rsidR="003B49C3" w:rsidRPr="003B49C3" w:rsidRDefault="003B49C3" w:rsidP="0032764B">
                      <w:pPr>
                        <w:rPr>
                          <w:rFonts w:asciiTheme="minorHAnsi" w:hAnsiTheme="minorHAnsi"/>
                          <w:b/>
                          <w:sz w:val="20"/>
                          <w:szCs w:val="20"/>
                        </w:rPr>
                      </w:pPr>
                      <w:r w:rsidRPr="003B49C3">
                        <w:rPr>
                          <w:rFonts w:asciiTheme="minorHAnsi" w:hAnsiTheme="minorHAnsi"/>
                          <w:b/>
                          <w:sz w:val="20"/>
                          <w:szCs w:val="20"/>
                        </w:rPr>
                        <w:t xml:space="preserve">If you are interested in </w:t>
                      </w:r>
                      <w:r>
                        <w:rPr>
                          <w:rFonts w:asciiTheme="minorHAnsi" w:hAnsiTheme="minorHAnsi"/>
                          <w:b/>
                          <w:sz w:val="20"/>
                          <w:szCs w:val="20"/>
                        </w:rPr>
                        <w:t xml:space="preserve">hearing more about </w:t>
                      </w:r>
                      <w:r w:rsidRPr="003B49C3">
                        <w:rPr>
                          <w:rFonts w:asciiTheme="minorHAnsi" w:hAnsiTheme="minorHAnsi"/>
                          <w:b/>
                          <w:sz w:val="20"/>
                          <w:szCs w:val="20"/>
                        </w:rPr>
                        <w:t xml:space="preserve">this opportunity, please contact Manesh Lal on the details below. </w:t>
                      </w:r>
                    </w:p>
                    <w:p w:rsidR="003B49C3" w:rsidRPr="003B49C3" w:rsidRDefault="003B49C3" w:rsidP="0032764B">
                      <w:pPr>
                        <w:rPr>
                          <w:rFonts w:asciiTheme="minorHAnsi" w:hAnsiTheme="minorHAnsi"/>
                          <w:sz w:val="20"/>
                          <w:szCs w:val="20"/>
                        </w:rPr>
                      </w:pPr>
                    </w:p>
                    <w:p w:rsidR="003B49C3" w:rsidRPr="003B49C3" w:rsidRDefault="003B49C3" w:rsidP="0032764B">
                      <w:pPr>
                        <w:rPr>
                          <w:rFonts w:asciiTheme="minorHAnsi" w:hAnsiTheme="minorHAnsi"/>
                          <w:sz w:val="20"/>
                          <w:szCs w:val="20"/>
                        </w:rPr>
                      </w:pPr>
                      <w:r w:rsidRPr="003B49C3">
                        <w:rPr>
                          <w:rFonts w:asciiTheme="minorHAnsi" w:hAnsiTheme="minorHAnsi"/>
                          <w:b/>
                          <w:sz w:val="20"/>
                          <w:szCs w:val="20"/>
                        </w:rPr>
                        <w:t>T:</w:t>
                      </w:r>
                      <w:r w:rsidRPr="003B49C3">
                        <w:rPr>
                          <w:rFonts w:asciiTheme="minorHAnsi" w:hAnsiTheme="minorHAnsi"/>
                          <w:sz w:val="20"/>
                          <w:szCs w:val="20"/>
                        </w:rPr>
                        <w:t xml:space="preserve"> 0121 232 1147</w:t>
                      </w:r>
                    </w:p>
                    <w:p w:rsidR="003B49C3" w:rsidRPr="003B49C3" w:rsidRDefault="003B49C3" w:rsidP="0032764B">
                      <w:pPr>
                        <w:rPr>
                          <w:rFonts w:asciiTheme="minorHAnsi" w:hAnsiTheme="minorHAnsi"/>
                          <w:sz w:val="20"/>
                          <w:szCs w:val="20"/>
                        </w:rPr>
                      </w:pPr>
                      <w:r w:rsidRPr="003B49C3">
                        <w:rPr>
                          <w:rFonts w:asciiTheme="minorHAnsi" w:hAnsiTheme="minorHAnsi"/>
                          <w:b/>
                          <w:sz w:val="20"/>
                          <w:szCs w:val="20"/>
                        </w:rPr>
                        <w:t>E-mail</w:t>
                      </w:r>
                      <w:r w:rsidRPr="003B49C3">
                        <w:rPr>
                          <w:rFonts w:asciiTheme="minorHAnsi" w:hAnsiTheme="minorHAnsi"/>
                          <w:sz w:val="22"/>
                          <w:szCs w:val="22"/>
                        </w:rPr>
                        <w:t xml:space="preserve">: </w:t>
                      </w:r>
                      <w:hyperlink r:id="rId11" w:history="1">
                        <w:r w:rsidRPr="003B49C3">
                          <w:rPr>
                            <w:rStyle w:val="Hyperlink"/>
                            <w:rFonts w:asciiTheme="minorHAnsi" w:hAnsiTheme="minorHAnsi"/>
                            <w:color w:val="auto"/>
                            <w:sz w:val="22"/>
                            <w:szCs w:val="22"/>
                          </w:rPr>
                          <w:t>maneshlal@eversheds-sutherland.com</w:t>
                        </w:r>
                      </w:hyperlink>
                    </w:p>
                    <w:p w:rsidR="00DD0DF1" w:rsidRPr="003B49C3" w:rsidRDefault="00DD0DF1" w:rsidP="0032764B">
                      <w:pPr>
                        <w:rPr>
                          <w:rFonts w:asciiTheme="minorHAnsi" w:hAnsiTheme="minorHAnsi"/>
                          <w:sz w:val="20"/>
                          <w:szCs w:val="20"/>
                        </w:rPr>
                      </w:pPr>
                    </w:p>
                    <w:p w:rsidR="00DD0DF1" w:rsidRPr="003B49C3" w:rsidRDefault="00DD0DF1" w:rsidP="0032764B">
                      <w:pPr>
                        <w:rPr>
                          <w:rFonts w:asciiTheme="minorHAnsi" w:hAnsiTheme="minorHAnsi"/>
                          <w:sz w:val="20"/>
                          <w:szCs w:val="20"/>
                        </w:rPr>
                      </w:pPr>
                    </w:p>
                    <w:p w:rsidR="00DD0DF1" w:rsidRDefault="00DD0DF1" w:rsidP="0032764B">
                      <w:pPr>
                        <w:rPr>
                          <w:color w:val="FFFFFF" w:themeColor="background1"/>
                        </w:rPr>
                      </w:pPr>
                    </w:p>
                    <w:p w:rsidR="00DD0DF1" w:rsidRPr="00DD0DF1" w:rsidRDefault="00DD0DF1" w:rsidP="0032764B">
                      <w:pPr>
                        <w:rPr>
                          <w:sz w:val="20"/>
                          <w:szCs w:val="20"/>
                        </w:rPr>
                      </w:pPr>
                    </w:p>
                    <w:p w:rsidR="00960BC6" w:rsidRPr="00AF117F" w:rsidRDefault="00960BC6" w:rsidP="006314D9">
                      <w:pPr>
                        <w:pStyle w:val="Source"/>
                        <w:rPr>
                          <w:sz w:val="20"/>
                          <w:szCs w:val="20"/>
                        </w:rPr>
                      </w:pPr>
                    </w:p>
                  </w:txbxContent>
                </v:textbox>
                <w10:wrap anchorx="margin" anchory="margin"/>
              </v:shape>
            </w:pict>
          </mc:Fallback>
        </mc:AlternateContent>
      </w:r>
      <w:r w:rsidR="00625630">
        <w:rPr>
          <w:noProof/>
          <w:lang w:eastAsia="en-GB"/>
        </w:rPr>
        <mc:AlternateContent>
          <mc:Choice Requires="wps">
            <w:drawing>
              <wp:anchor distT="45720" distB="45720" distL="114300" distR="114300" simplePos="0" relativeHeight="251666432" behindDoc="0" locked="0" layoutInCell="1" allowOverlap="1" wp14:anchorId="78C02583" wp14:editId="7E6C07A0">
                <wp:simplePos x="0" y="0"/>
                <wp:positionH relativeFrom="margin">
                  <wp:posOffset>-323850</wp:posOffset>
                </wp:positionH>
                <wp:positionV relativeFrom="paragraph">
                  <wp:posOffset>0</wp:posOffset>
                </wp:positionV>
                <wp:extent cx="2360930" cy="857440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4405"/>
                        </a:xfrm>
                        <a:prstGeom prst="rect">
                          <a:avLst/>
                        </a:prstGeom>
                        <a:solidFill>
                          <a:srgbClr val="FFFFFF"/>
                        </a:solidFill>
                        <a:ln w="9525">
                          <a:noFill/>
                          <a:miter lim="800000"/>
                          <a:headEnd/>
                          <a:tailEnd/>
                        </a:ln>
                      </wps:spPr>
                      <wps:txbx>
                        <w:txbxContent>
                          <w:p w:rsidR="00AF117F" w:rsidRPr="00AF117F" w:rsidRDefault="009E05D3" w:rsidP="00AF117F">
                            <w:pPr>
                              <w:spacing w:after="240"/>
                              <w:rPr>
                                <w:b/>
                                <w:color w:val="0066B2"/>
                              </w:rPr>
                            </w:pPr>
                            <w:r>
                              <w:rPr>
                                <w:b/>
                                <w:color w:val="0066B2"/>
                              </w:rPr>
                              <w:t>About Eversheds Sutherland</w:t>
                            </w:r>
                          </w:p>
                          <w:p w:rsidR="009E05D3" w:rsidRPr="00AF117F" w:rsidRDefault="009E05D3" w:rsidP="009E05D3">
                            <w:pPr>
                              <w:pStyle w:val="NormalWeb"/>
                              <w:rPr>
                                <w:rFonts w:asciiTheme="minorHAnsi" w:hAnsiTheme="minorHAnsi" w:cs="Arial"/>
                                <w:sz w:val="20"/>
                                <w:szCs w:val="20"/>
                                <w:lang w:val="en"/>
                              </w:rPr>
                            </w:pPr>
                            <w:r w:rsidRPr="00AF117F">
                              <w:rPr>
                                <w:rFonts w:asciiTheme="minorHAnsi" w:hAnsiTheme="minorHAnsi"/>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solutions for every client.  </w:t>
                            </w:r>
                            <w:r w:rsidRPr="00AF117F">
                              <w:rPr>
                                <w:rFonts w:asciiTheme="minorHAnsi" w:hAnsiTheme="minorHAnsi" w:cs="Arial"/>
                                <w:sz w:val="20"/>
                                <w:szCs w:val="20"/>
                                <w:lang w:val="en"/>
                              </w:rPr>
                              <w:t>With 68 offices across 34 countries worldwide, we have become one of the largest law firms in the world and a great place to work and develop your career.  We were ranked 1</w:t>
                            </w:r>
                            <w:r w:rsidRPr="00AF117F">
                              <w:rPr>
                                <w:rFonts w:asciiTheme="minorHAnsi" w:hAnsiTheme="minorHAnsi" w:cs="Arial"/>
                                <w:sz w:val="20"/>
                                <w:szCs w:val="20"/>
                                <w:vertAlign w:val="superscript"/>
                                <w:lang w:val="en"/>
                              </w:rPr>
                              <w:t xml:space="preserve">st </w:t>
                            </w:r>
                            <w:r w:rsidRPr="00AF117F">
                              <w:rPr>
                                <w:rFonts w:asciiTheme="minorHAnsi" w:hAnsiTheme="minorHAnsi" w:cs="Arial"/>
                                <w:sz w:val="20"/>
                                <w:szCs w:val="20"/>
                                <w:lang w:val="en"/>
                              </w:rPr>
                              <w:t xml:space="preserve">for the UK’s strongest law firm brand by </w:t>
                            </w:r>
                            <w:proofErr w:type="spellStart"/>
                            <w:r w:rsidRPr="00AF117F">
                              <w:rPr>
                                <w:rFonts w:asciiTheme="minorHAnsi" w:hAnsiTheme="minorHAnsi" w:cs="Arial"/>
                                <w:sz w:val="20"/>
                                <w:szCs w:val="20"/>
                                <w:lang w:val="en"/>
                              </w:rPr>
                              <w:t>Acritas</w:t>
                            </w:r>
                            <w:proofErr w:type="spellEnd"/>
                            <w:r w:rsidRPr="00AF117F">
                              <w:rPr>
                                <w:rFonts w:asciiTheme="minorHAnsi" w:hAnsiTheme="minorHAnsi" w:cs="Arial"/>
                                <w:sz w:val="20"/>
                                <w:szCs w:val="20"/>
                                <w:lang w:val="en"/>
                              </w:rPr>
                              <w:t xml:space="preserve"> UK Law Firm Brand Index 2019 and Ranked 12</w:t>
                            </w:r>
                            <w:r w:rsidRPr="00AF117F">
                              <w:rPr>
                                <w:rFonts w:asciiTheme="minorHAnsi" w:hAnsiTheme="minorHAnsi" w:cs="Arial"/>
                                <w:sz w:val="20"/>
                                <w:szCs w:val="20"/>
                                <w:vertAlign w:val="superscript"/>
                                <w:lang w:val="en"/>
                              </w:rPr>
                              <w:t xml:space="preserve">th </w:t>
                            </w:r>
                            <w:r w:rsidRPr="00AF117F">
                              <w:rPr>
                                <w:rFonts w:asciiTheme="minorHAnsi" w:hAnsiTheme="minorHAnsi" w:cs="Arial"/>
                                <w:sz w:val="20"/>
                                <w:szCs w:val="20"/>
                                <w:lang w:val="en"/>
                              </w:rPr>
                              <w:t xml:space="preserve">as the fastest growing brand by </w:t>
                            </w:r>
                            <w:proofErr w:type="spellStart"/>
                            <w:r w:rsidRPr="00AF117F">
                              <w:rPr>
                                <w:rFonts w:asciiTheme="minorHAnsi" w:hAnsiTheme="minorHAnsi" w:cs="Arial"/>
                                <w:sz w:val="20"/>
                                <w:szCs w:val="20"/>
                                <w:lang w:val="en"/>
                              </w:rPr>
                              <w:t>Acritas</w:t>
                            </w:r>
                            <w:proofErr w:type="spellEnd"/>
                            <w:r w:rsidRPr="00AF117F">
                              <w:rPr>
                                <w:rFonts w:asciiTheme="minorHAnsi" w:hAnsiTheme="minorHAnsi" w:cs="Arial"/>
                                <w:sz w:val="20"/>
                                <w:szCs w:val="20"/>
                                <w:lang w:val="en"/>
                              </w:rPr>
                              <w:t xml:space="preserve"> in the Global Law Firm Brand Index.</w:t>
                            </w:r>
                          </w:p>
                          <w:p w:rsidR="009E05D3" w:rsidRPr="00AF117F" w:rsidRDefault="009E05D3" w:rsidP="009E05D3">
                            <w:pPr>
                              <w:spacing w:before="100" w:beforeAutospacing="1" w:after="100" w:afterAutospacing="1"/>
                              <w:rPr>
                                <w:rFonts w:asciiTheme="minorHAnsi" w:hAnsiTheme="minorHAnsi" w:cs="Arial"/>
                                <w:sz w:val="20"/>
                                <w:szCs w:val="20"/>
                                <w:lang w:val="en" w:eastAsia="en-GB"/>
                              </w:rPr>
                            </w:pPr>
                            <w:r w:rsidRPr="00AF117F">
                              <w:rPr>
                                <w:rFonts w:asciiTheme="minorHAnsi" w:hAnsiTheme="minorHAnsi" w:cs="Arial"/>
                                <w:sz w:val="20"/>
                                <w:szCs w:val="20"/>
                                <w:lang w:val="en" w:eastAsia="en-GB"/>
                              </w:rPr>
                              <w:t>Eversheds Sutherland has a highly-regarded team of lawyers able to handle the largest and most complex disputes faced by our clients.  We are a Top 15 Global Law Practice (Law360) and the 8</w:t>
                            </w:r>
                            <w:r w:rsidRPr="00AF117F">
                              <w:rPr>
                                <w:rFonts w:asciiTheme="minorHAnsi" w:hAnsiTheme="minorHAnsi" w:cs="Arial"/>
                                <w:sz w:val="20"/>
                                <w:szCs w:val="20"/>
                                <w:vertAlign w:val="superscript"/>
                                <w:lang w:val="en" w:eastAsia="en-GB"/>
                              </w:rPr>
                              <w:t>th</w:t>
                            </w:r>
                            <w:r w:rsidRPr="00AF117F">
                              <w:rPr>
                                <w:rFonts w:asciiTheme="minorHAnsi" w:hAnsiTheme="minorHAnsi" w:cs="Arial"/>
                                <w:sz w:val="20"/>
                                <w:szCs w:val="20"/>
                                <w:lang w:val="en" w:eastAsia="en-GB"/>
                              </w:rPr>
                              <w:t xml:space="preserve"> largest litigation practice in the world.</w:t>
                            </w:r>
                          </w:p>
                          <w:p w:rsidR="009E05D3" w:rsidRDefault="009E05D3" w:rsidP="009E05D3">
                            <w:pPr>
                              <w:spacing w:before="100" w:beforeAutospacing="1" w:after="100" w:afterAutospacing="1"/>
                              <w:rPr>
                                <w:rFonts w:asciiTheme="minorHAnsi" w:hAnsiTheme="minorHAnsi" w:cs="Arial"/>
                                <w:sz w:val="20"/>
                                <w:szCs w:val="20"/>
                                <w:lang w:val="en" w:eastAsia="en-GB"/>
                              </w:rPr>
                            </w:pPr>
                          </w:p>
                          <w:p w:rsidR="00625630" w:rsidRPr="00625630" w:rsidRDefault="00625630" w:rsidP="00625630">
                            <w:pPr>
                              <w:pStyle w:val="xmsonormal"/>
                              <w:tabs>
                                <w:tab w:val="left" w:pos="3120"/>
                              </w:tabs>
                              <w:contextualSpacing/>
                              <w:jc w:val="both"/>
                              <w:rPr>
                                <w:rFonts w:asciiTheme="minorHAnsi" w:hAnsiTheme="minorHAnsi" w:cs="Arial"/>
                                <w:i/>
                                <w:sz w:val="20"/>
                                <w:szCs w:val="20"/>
                                <w:lang w:val="en"/>
                              </w:rPr>
                            </w:pPr>
                            <w:r w:rsidRPr="00625630">
                              <w:rPr>
                                <w:rFonts w:asciiTheme="minorHAnsi" w:hAnsiTheme="minorHAnsi" w:cs="Arial"/>
                                <w:i/>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625630" w:rsidRPr="00625630" w:rsidRDefault="00625630" w:rsidP="00625630">
                            <w:pPr>
                              <w:rPr>
                                <w:rFonts w:asciiTheme="minorHAnsi" w:hAnsiTheme="minorHAnsi" w:cs="Arial"/>
                                <w:i/>
                                <w:sz w:val="20"/>
                                <w:szCs w:val="20"/>
                                <w:lang w:val="en" w:eastAsia="en-GB"/>
                              </w:rPr>
                            </w:pPr>
                            <w:r w:rsidRPr="00625630">
                              <w:rPr>
                                <w:rFonts w:asciiTheme="minorHAnsi" w:hAnsiTheme="minorHAnsi" w:cs="Arial"/>
                                <w:i/>
                                <w:sz w:val="20"/>
                                <w:szCs w:val="20"/>
                                <w:lang w:val="en" w:eastAsia="en-GB"/>
                              </w:rPr>
                              <w:br/>
                              <w:t>In addition to the above, Eversheds Sutherland also require awareness of and full participation in the Firm’s commitment to equality and diversity, the environment and health and safety.</w:t>
                            </w:r>
                          </w:p>
                          <w:p w:rsidR="00625630" w:rsidRPr="00AF117F" w:rsidRDefault="00625630" w:rsidP="009E05D3">
                            <w:pPr>
                              <w:pStyle w:val="xmsonormal"/>
                              <w:tabs>
                                <w:tab w:val="left" w:pos="3120"/>
                              </w:tabs>
                              <w:contextualSpacing/>
                              <w:rPr>
                                <w:rFonts w:asciiTheme="minorHAnsi" w:hAnsiTheme="minorHAnsi" w:cs="Arial"/>
                                <w:sz w:val="20"/>
                                <w:szCs w:val="20"/>
                                <w:lang w:val="en"/>
                              </w:rPr>
                            </w:pPr>
                          </w:p>
                          <w:p w:rsidR="009E05D3" w:rsidRPr="00AF117F" w:rsidRDefault="00625630" w:rsidP="009E05D3">
                            <w:pPr>
                              <w:spacing w:before="100" w:beforeAutospacing="1" w:after="100" w:afterAutospacing="1"/>
                              <w:rPr>
                                <w:rFonts w:asciiTheme="minorHAnsi" w:hAnsiTheme="minorHAnsi" w:cs="Arial"/>
                                <w:sz w:val="20"/>
                                <w:szCs w:val="20"/>
                                <w:lang w:val="en" w:eastAsia="en-GB"/>
                              </w:rPr>
                            </w:pPr>
                            <w:r w:rsidRPr="00AF117F">
                              <w:rPr>
                                <w:rFonts w:asciiTheme="minorHAnsi" w:hAnsiTheme="minorHAnsi" w:cs="Arial"/>
                                <w:i/>
                                <w:color w:val="FFFFFF" w:themeColor="background1"/>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w:t>
                            </w:r>
                          </w:p>
                          <w:p w:rsidR="0084364A" w:rsidRDefault="008436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C02583" id="_x0000_s1029" type="#_x0000_t202" style="position:absolute;margin-left:-25.5pt;margin-top:0;width:185.9pt;height:675.15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mxJQ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" stroked="f">
                <v:textbox>
                  <w:txbxContent>
                    <w:p w:rsidR="00AF117F" w:rsidRPr="00AF117F" w:rsidRDefault="009E05D3" w:rsidP="00AF117F">
                      <w:pPr>
                        <w:spacing w:after="240"/>
                        <w:rPr>
                          <w:b/>
                          <w:color w:val="0066B2"/>
                        </w:rPr>
                      </w:pPr>
                      <w:r>
                        <w:rPr>
                          <w:b/>
                          <w:color w:val="0066B2"/>
                        </w:rPr>
                        <w:t>About Eversheds Sutherland</w:t>
                      </w:r>
                    </w:p>
                    <w:p w:rsidR="009E05D3" w:rsidRPr="00AF117F" w:rsidRDefault="009E05D3" w:rsidP="009E05D3">
                      <w:pPr>
                        <w:pStyle w:val="NormalWeb"/>
                        <w:rPr>
                          <w:rFonts w:asciiTheme="minorHAnsi" w:hAnsiTheme="minorHAnsi" w:cs="Arial"/>
                          <w:sz w:val="20"/>
                          <w:szCs w:val="20"/>
                          <w:lang w:val="en"/>
                        </w:rPr>
                      </w:pPr>
                      <w:r w:rsidRPr="00AF117F">
                        <w:rPr>
                          <w:rFonts w:asciiTheme="minorHAnsi" w:hAnsiTheme="minorHAnsi"/>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solutions for every client.  </w:t>
                      </w:r>
                      <w:r w:rsidRPr="00AF117F">
                        <w:rPr>
                          <w:rFonts w:asciiTheme="minorHAnsi" w:hAnsiTheme="minorHAnsi" w:cs="Arial"/>
                          <w:sz w:val="20"/>
                          <w:szCs w:val="20"/>
                          <w:lang w:val="en"/>
                        </w:rPr>
                        <w:t>With 68 offices across 34 countries worldwide, we have become one of the largest law firms in the world and a great place to work and develop your career.  We were ranked 1</w:t>
                      </w:r>
                      <w:r w:rsidRPr="00AF117F">
                        <w:rPr>
                          <w:rFonts w:asciiTheme="minorHAnsi" w:hAnsiTheme="minorHAnsi" w:cs="Arial"/>
                          <w:sz w:val="20"/>
                          <w:szCs w:val="20"/>
                          <w:vertAlign w:val="superscript"/>
                          <w:lang w:val="en"/>
                        </w:rPr>
                        <w:t xml:space="preserve">st </w:t>
                      </w:r>
                      <w:r w:rsidRPr="00AF117F">
                        <w:rPr>
                          <w:rFonts w:asciiTheme="minorHAnsi" w:hAnsiTheme="minorHAnsi" w:cs="Arial"/>
                          <w:sz w:val="20"/>
                          <w:szCs w:val="20"/>
                          <w:lang w:val="en"/>
                        </w:rPr>
                        <w:t xml:space="preserve">for the UK’s strongest law firm brand by </w:t>
                      </w:r>
                      <w:proofErr w:type="spellStart"/>
                      <w:r w:rsidRPr="00AF117F">
                        <w:rPr>
                          <w:rFonts w:asciiTheme="minorHAnsi" w:hAnsiTheme="minorHAnsi" w:cs="Arial"/>
                          <w:sz w:val="20"/>
                          <w:szCs w:val="20"/>
                          <w:lang w:val="en"/>
                        </w:rPr>
                        <w:t>Acritas</w:t>
                      </w:r>
                      <w:proofErr w:type="spellEnd"/>
                      <w:r w:rsidRPr="00AF117F">
                        <w:rPr>
                          <w:rFonts w:asciiTheme="minorHAnsi" w:hAnsiTheme="minorHAnsi" w:cs="Arial"/>
                          <w:sz w:val="20"/>
                          <w:szCs w:val="20"/>
                          <w:lang w:val="en"/>
                        </w:rPr>
                        <w:t xml:space="preserve"> UK Law Firm Brand Index 2019 and Ranked 12</w:t>
                      </w:r>
                      <w:r w:rsidRPr="00AF117F">
                        <w:rPr>
                          <w:rFonts w:asciiTheme="minorHAnsi" w:hAnsiTheme="minorHAnsi" w:cs="Arial"/>
                          <w:sz w:val="20"/>
                          <w:szCs w:val="20"/>
                          <w:vertAlign w:val="superscript"/>
                          <w:lang w:val="en"/>
                        </w:rPr>
                        <w:t xml:space="preserve">th </w:t>
                      </w:r>
                      <w:r w:rsidRPr="00AF117F">
                        <w:rPr>
                          <w:rFonts w:asciiTheme="minorHAnsi" w:hAnsiTheme="minorHAnsi" w:cs="Arial"/>
                          <w:sz w:val="20"/>
                          <w:szCs w:val="20"/>
                          <w:lang w:val="en"/>
                        </w:rPr>
                        <w:t xml:space="preserve">as the fastest growing brand by </w:t>
                      </w:r>
                      <w:proofErr w:type="spellStart"/>
                      <w:r w:rsidRPr="00AF117F">
                        <w:rPr>
                          <w:rFonts w:asciiTheme="minorHAnsi" w:hAnsiTheme="minorHAnsi" w:cs="Arial"/>
                          <w:sz w:val="20"/>
                          <w:szCs w:val="20"/>
                          <w:lang w:val="en"/>
                        </w:rPr>
                        <w:t>Acritas</w:t>
                      </w:r>
                      <w:proofErr w:type="spellEnd"/>
                      <w:r w:rsidRPr="00AF117F">
                        <w:rPr>
                          <w:rFonts w:asciiTheme="minorHAnsi" w:hAnsiTheme="minorHAnsi" w:cs="Arial"/>
                          <w:sz w:val="20"/>
                          <w:szCs w:val="20"/>
                          <w:lang w:val="en"/>
                        </w:rPr>
                        <w:t xml:space="preserve"> in the Global Law Firm Brand Index.</w:t>
                      </w:r>
                    </w:p>
                    <w:p w:rsidR="009E05D3" w:rsidRPr="00AF117F" w:rsidRDefault="009E05D3" w:rsidP="009E05D3">
                      <w:pPr>
                        <w:spacing w:before="100" w:beforeAutospacing="1" w:after="100" w:afterAutospacing="1"/>
                        <w:rPr>
                          <w:rFonts w:asciiTheme="minorHAnsi" w:hAnsiTheme="minorHAnsi" w:cs="Arial"/>
                          <w:sz w:val="20"/>
                          <w:szCs w:val="20"/>
                          <w:lang w:val="en" w:eastAsia="en-GB"/>
                        </w:rPr>
                      </w:pPr>
                      <w:r w:rsidRPr="00AF117F">
                        <w:rPr>
                          <w:rFonts w:asciiTheme="minorHAnsi" w:hAnsiTheme="minorHAnsi" w:cs="Arial"/>
                          <w:sz w:val="20"/>
                          <w:szCs w:val="20"/>
                          <w:lang w:val="en" w:eastAsia="en-GB"/>
                        </w:rPr>
                        <w:t>Eversheds Sutherland has a highly-regarded team of lawyers able to handle the largest and most complex disputes faced by our clients.  We are a Top 15 Global Law Practice (Law360) and the 8</w:t>
                      </w:r>
                      <w:r w:rsidRPr="00AF117F">
                        <w:rPr>
                          <w:rFonts w:asciiTheme="minorHAnsi" w:hAnsiTheme="minorHAnsi" w:cs="Arial"/>
                          <w:sz w:val="20"/>
                          <w:szCs w:val="20"/>
                          <w:vertAlign w:val="superscript"/>
                          <w:lang w:val="en" w:eastAsia="en-GB"/>
                        </w:rPr>
                        <w:t>th</w:t>
                      </w:r>
                      <w:r w:rsidRPr="00AF117F">
                        <w:rPr>
                          <w:rFonts w:asciiTheme="minorHAnsi" w:hAnsiTheme="minorHAnsi" w:cs="Arial"/>
                          <w:sz w:val="20"/>
                          <w:szCs w:val="20"/>
                          <w:lang w:val="en" w:eastAsia="en-GB"/>
                        </w:rPr>
                        <w:t xml:space="preserve"> largest litigation practice in the world.</w:t>
                      </w:r>
                    </w:p>
                    <w:p w:rsidR="009E05D3" w:rsidRDefault="009E05D3" w:rsidP="009E05D3">
                      <w:pPr>
                        <w:spacing w:before="100" w:beforeAutospacing="1" w:after="100" w:afterAutospacing="1"/>
                        <w:rPr>
                          <w:rFonts w:asciiTheme="minorHAnsi" w:hAnsiTheme="minorHAnsi" w:cs="Arial"/>
                          <w:sz w:val="20"/>
                          <w:szCs w:val="20"/>
                          <w:lang w:val="en" w:eastAsia="en-GB"/>
                        </w:rPr>
                      </w:pPr>
                    </w:p>
                    <w:p w:rsidR="00625630" w:rsidRPr="00625630" w:rsidRDefault="00625630" w:rsidP="00625630">
                      <w:pPr>
                        <w:pStyle w:val="xmsonormal"/>
                        <w:tabs>
                          <w:tab w:val="left" w:pos="3120"/>
                        </w:tabs>
                        <w:contextualSpacing/>
                        <w:jc w:val="both"/>
                        <w:rPr>
                          <w:rFonts w:asciiTheme="minorHAnsi" w:hAnsiTheme="minorHAnsi" w:cs="Arial"/>
                          <w:i/>
                          <w:sz w:val="20"/>
                          <w:szCs w:val="20"/>
                          <w:lang w:val="en"/>
                        </w:rPr>
                      </w:pPr>
                      <w:r w:rsidRPr="00625630">
                        <w:rPr>
                          <w:rFonts w:asciiTheme="minorHAnsi" w:hAnsiTheme="minorHAnsi" w:cs="Arial"/>
                          <w:i/>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625630" w:rsidRPr="00625630" w:rsidRDefault="00625630" w:rsidP="00625630">
                      <w:pPr>
                        <w:rPr>
                          <w:rFonts w:asciiTheme="minorHAnsi" w:hAnsiTheme="minorHAnsi" w:cs="Arial"/>
                          <w:i/>
                          <w:sz w:val="20"/>
                          <w:szCs w:val="20"/>
                          <w:lang w:val="en" w:eastAsia="en-GB"/>
                        </w:rPr>
                      </w:pPr>
                      <w:r w:rsidRPr="00625630">
                        <w:rPr>
                          <w:rFonts w:asciiTheme="minorHAnsi" w:hAnsiTheme="minorHAnsi" w:cs="Arial"/>
                          <w:i/>
                          <w:sz w:val="20"/>
                          <w:szCs w:val="20"/>
                          <w:lang w:val="en" w:eastAsia="en-GB"/>
                        </w:rPr>
                        <w:br/>
                        <w:t>In addition to the above, Eversheds Sutherland also require awareness of and full participation in the Firm’s commitment to equality and diversity, the environment and health and safety.</w:t>
                      </w:r>
                    </w:p>
                    <w:p w:rsidR="00625630" w:rsidRPr="00AF117F" w:rsidRDefault="00625630" w:rsidP="009E05D3">
                      <w:pPr>
                        <w:pStyle w:val="xmsonormal"/>
                        <w:tabs>
                          <w:tab w:val="left" w:pos="3120"/>
                        </w:tabs>
                        <w:contextualSpacing/>
                        <w:rPr>
                          <w:rFonts w:asciiTheme="minorHAnsi" w:hAnsiTheme="minorHAnsi" w:cs="Arial"/>
                          <w:sz w:val="20"/>
                          <w:szCs w:val="20"/>
                          <w:lang w:val="en"/>
                        </w:rPr>
                      </w:pPr>
                    </w:p>
                    <w:p w:rsidR="009E05D3" w:rsidRPr="00AF117F" w:rsidRDefault="00625630" w:rsidP="009E05D3">
                      <w:pPr>
                        <w:spacing w:before="100" w:beforeAutospacing="1" w:after="100" w:afterAutospacing="1"/>
                        <w:rPr>
                          <w:rFonts w:asciiTheme="minorHAnsi" w:hAnsiTheme="minorHAnsi" w:cs="Arial"/>
                          <w:sz w:val="20"/>
                          <w:szCs w:val="20"/>
                          <w:lang w:val="en" w:eastAsia="en-GB"/>
                        </w:rPr>
                      </w:pPr>
                      <w:r w:rsidRPr="00AF117F">
                        <w:rPr>
                          <w:rFonts w:asciiTheme="minorHAnsi" w:hAnsiTheme="minorHAnsi" w:cs="Arial"/>
                          <w:i/>
                          <w:color w:val="FFFFFF" w:themeColor="background1"/>
                          <w:sz w:val="20"/>
                          <w:szCs w:val="20"/>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w:t>
                      </w:r>
                    </w:p>
                    <w:p w:rsidR="0084364A" w:rsidRDefault="0084364A"/>
                  </w:txbxContent>
                </v:textbox>
                <w10:wrap type="square" anchorx="margin"/>
              </v:shape>
            </w:pict>
          </mc:Fallback>
        </mc:AlternateContent>
      </w:r>
    </w:p>
    <w:p w:rsidR="00F221C6" w:rsidRDefault="00F221C6" w:rsidP="0084364A"/>
    <w:p w:rsidR="00F221C6" w:rsidRDefault="00F221C6" w:rsidP="00F221C6"/>
    <w:p w:rsidR="00F221C6" w:rsidRDefault="00F221C6" w:rsidP="00F221C6"/>
    <w:p w:rsidR="00F221C6" w:rsidRPr="00F17BF1" w:rsidRDefault="00F221C6" w:rsidP="00F17BF1">
      <w:pPr>
        <w:spacing w:after="240"/>
        <w:rPr>
          <w:b/>
          <w:color w:val="0066B2"/>
        </w:rPr>
      </w:pPr>
    </w:p>
    <w:p w:rsidR="00C96958" w:rsidRPr="003551D3" w:rsidRDefault="00C96958" w:rsidP="0032764B">
      <w:pPr>
        <w:pStyle w:val="Body0"/>
      </w:pPr>
    </w:p>
    <w:sectPr w:rsidR="00C96958" w:rsidRPr="003551D3" w:rsidSect="003551D3">
      <w:headerReference w:type="default" r:id="rId12"/>
      <w:footerReference w:type="default" r:id="rId13"/>
      <w:pgSz w:w="11907" w:h="16840" w:code="9"/>
      <w:pgMar w:top="1134" w:right="1134" w:bottom="1134" w:left="1134"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00" w:rsidRDefault="003B6100" w:rsidP="003551D3">
      <w:r>
        <w:separator/>
      </w:r>
    </w:p>
  </w:endnote>
  <w:endnote w:type="continuationSeparator" w:id="0">
    <w:p w:rsidR="003B6100" w:rsidRDefault="003B6100" w:rsidP="0035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1F" w:rsidRPr="00112D9F" w:rsidRDefault="0010291F" w:rsidP="003209EF">
    <w:pPr>
      <w:pStyle w:val="Footer"/>
      <w:tabs>
        <w:tab w:val="clear" w:pos="9072"/>
      </w:tabs>
      <w:spacing w:after="40"/>
      <w:ind w:right="5103"/>
      <w:rPr>
        <w:b/>
        <w:color w:val="0066B2"/>
        <w:sz w:val="24"/>
        <w:szCs w:val="24"/>
      </w:rPr>
    </w:pPr>
    <w:r w:rsidRPr="00112D9F">
      <w:rPr>
        <w:b/>
        <w:color w:val="0066B2"/>
        <w:sz w:val="24"/>
        <w:szCs w:val="24"/>
      </w:rPr>
      <w:t>eversheds-sutherland.com</w:t>
    </w:r>
  </w:p>
  <w:p w:rsidR="0010291F" w:rsidRDefault="0010291F" w:rsidP="003209EF">
    <w:pPr>
      <w:pStyle w:val="Footer"/>
      <w:tabs>
        <w:tab w:val="clear" w:pos="9072"/>
      </w:tabs>
      <w:ind w:right="5103"/>
    </w:pPr>
    <w:r>
      <w:t xml:space="preserve">© Eversheds Sutherland </w:t>
    </w:r>
    <w:r>
      <w:fldChar w:fldCharType="begin"/>
    </w:r>
    <w:r>
      <w:instrText xml:space="preserve"> DATE  \@ "yyyy"  \* MERGEFORMAT </w:instrText>
    </w:r>
    <w:r>
      <w:fldChar w:fldCharType="separate"/>
    </w:r>
    <w:r w:rsidR="00191278">
      <w:t>2019</w:t>
    </w:r>
    <w:r>
      <w:fldChar w:fldCharType="end"/>
    </w:r>
    <w:r>
      <w:t>. All rights reserved.</w:t>
    </w:r>
  </w:p>
  <w:p w:rsidR="0010291F" w:rsidRDefault="0010291F" w:rsidP="003209EF">
    <w:pPr>
      <w:pStyle w:val="Footer"/>
      <w:tabs>
        <w:tab w:val="clear" w:pos="9072"/>
      </w:tabs>
      <w:ind w:right="5103"/>
    </w:pPr>
    <w:r>
      <w:t>Eversheds Sutherland (International) LLP is part of a global legal practice, operating through various separate and distinct legal entities, under Eversheds Sutherland. For a full description of the structure and a list of offices, please visit www.eversheds-sutherland.com.</w:t>
    </w:r>
  </w:p>
  <w:p w:rsidR="003551D3" w:rsidRPr="003551D3" w:rsidRDefault="003551D3" w:rsidP="0010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00" w:rsidRDefault="003B6100" w:rsidP="003551D3">
      <w:r>
        <w:separator/>
      </w:r>
    </w:p>
  </w:footnote>
  <w:footnote w:type="continuationSeparator" w:id="0">
    <w:p w:rsidR="003B6100" w:rsidRDefault="003B6100" w:rsidP="0035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C6" w:rsidRDefault="00960BC6">
    <w:pPr>
      <w:pStyle w:val="Header"/>
    </w:pPr>
    <w:r>
      <w:rPr>
        <w:lang w:eastAsia="en-GB"/>
      </w:rPr>
      <mc:AlternateContent>
        <mc:Choice Requires="wps">
          <w:drawing>
            <wp:anchor distT="0" distB="0" distL="114300" distR="114300" simplePos="0" relativeHeight="251659264" behindDoc="0" locked="0" layoutInCell="1" allowOverlap="1" wp14:anchorId="7D9EE140" wp14:editId="53343E46">
              <wp:simplePos x="0" y="0"/>
              <wp:positionH relativeFrom="page">
                <wp:posOffset>3914775</wp:posOffset>
              </wp:positionH>
              <wp:positionV relativeFrom="page">
                <wp:align>center</wp:align>
              </wp:positionV>
              <wp:extent cx="3780000" cy="10800000"/>
              <wp:effectExtent l="0" t="0" r="0" b="1905"/>
              <wp:wrapNone/>
              <wp:docPr id="8" name="Rectangle 8"/>
              <wp:cNvGraphicFramePr/>
              <a:graphic xmlns:a="http://schemas.openxmlformats.org/drawingml/2006/main">
                <a:graphicData uri="http://schemas.microsoft.com/office/word/2010/wordprocessingShape">
                  <wps:wsp>
                    <wps:cNvSpPr/>
                    <wps:spPr>
                      <a:xfrm>
                        <a:off x="0" y="0"/>
                        <a:ext cx="3780000" cy="10800000"/>
                      </a:xfrm>
                      <a:prstGeom prst="rect">
                        <a:avLst/>
                      </a:prstGeom>
                      <a:solidFill>
                        <a:srgbClr val="006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765C" id="Rectangle 8" o:spid="_x0000_s1026" style="position:absolute;margin-left:308.25pt;margin-top:0;width:297.65pt;height:850.4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" fillcolor="#0066b2"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F18E6"/>
    <w:multiLevelType w:val="hybridMultilevel"/>
    <w:tmpl w:val="DB78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15" w15:restartNumberingAfterBreak="0">
    <w:nsid w:val="7CB61E76"/>
    <w:multiLevelType w:val="hybridMultilevel"/>
    <w:tmpl w:val="6284D042"/>
    <w:lvl w:ilvl="0" w:tplc="103AD44A">
      <w:start w:val="1"/>
      <w:numFmt w:val="bullet"/>
      <w:pStyle w:val="Bullet"/>
      <w:lvlText w:val=""/>
      <w:lvlJc w:val="left"/>
      <w:pPr>
        <w:tabs>
          <w:tab w:val="num" w:pos="340"/>
        </w:tabs>
        <w:ind w:left="340" w:hanging="34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1"/>
  </w:num>
  <w:num w:numId="5">
    <w:abstractNumId w:val="10"/>
  </w:num>
  <w:num w:numId="6">
    <w:abstractNumId w:val="1"/>
  </w:num>
  <w:num w:numId="7">
    <w:abstractNumId w:val="2"/>
  </w:num>
  <w:num w:numId="8">
    <w:abstractNumId w:val="0"/>
  </w:num>
  <w:num w:numId="9">
    <w:abstractNumId w:val="6"/>
  </w:num>
  <w:num w:numId="10">
    <w:abstractNumId w:val="7"/>
  </w:num>
  <w:num w:numId="11">
    <w:abstractNumId w:val="6"/>
  </w:num>
  <w:num w:numId="12">
    <w:abstractNumId w:val="10"/>
  </w:num>
  <w:num w:numId="13">
    <w:abstractNumId w:val="10"/>
  </w:num>
  <w:num w:numId="14">
    <w:abstractNumId w:val="10"/>
  </w:num>
  <w:num w:numId="15">
    <w:abstractNumId w:val="10"/>
  </w:num>
  <w:num w:numId="16">
    <w:abstractNumId w:val="10"/>
  </w:num>
  <w:num w:numId="17">
    <w:abstractNumId w:val="1"/>
  </w:num>
  <w:num w:numId="18">
    <w:abstractNumId w:val="2"/>
  </w:num>
  <w:num w:numId="19">
    <w:abstractNumId w:val="0"/>
  </w:num>
  <w:num w:numId="20">
    <w:abstractNumId w:val="6"/>
  </w:num>
  <w:num w:numId="21">
    <w:abstractNumId w:val="6"/>
  </w:num>
  <w:num w:numId="22">
    <w:abstractNumId w:val="6"/>
  </w:num>
  <w:num w:numId="23">
    <w:abstractNumId w:val="6"/>
  </w:num>
  <w:num w:numId="24">
    <w:abstractNumId w:val="13"/>
  </w:num>
  <w:num w:numId="25">
    <w:abstractNumId w:val="6"/>
  </w:num>
  <w:num w:numId="26">
    <w:abstractNumId w:val="3"/>
  </w:num>
  <w:num w:numId="27">
    <w:abstractNumId w:val="3"/>
  </w:num>
  <w:num w:numId="28">
    <w:abstractNumId w:val="6"/>
  </w:num>
  <w:num w:numId="29">
    <w:abstractNumId w:val="15"/>
  </w:num>
  <w:num w:numId="30">
    <w:abstractNumId w:val="15"/>
  </w:num>
  <w:num w:numId="31">
    <w:abstractNumId w:val="5"/>
  </w:num>
  <w:num w:numId="32">
    <w:abstractNumId w:val="8"/>
  </w:num>
  <w:num w:numId="33">
    <w:abstractNumId w:val="4"/>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00"/>
    <w:rsid w:val="00002D5A"/>
    <w:rsid w:val="00015E26"/>
    <w:rsid w:val="00033D8B"/>
    <w:rsid w:val="00047295"/>
    <w:rsid w:val="000521C8"/>
    <w:rsid w:val="00095D35"/>
    <w:rsid w:val="000A7A8D"/>
    <w:rsid w:val="000C13FC"/>
    <w:rsid w:val="000C4EFB"/>
    <w:rsid w:val="000D0EB3"/>
    <w:rsid w:val="000D138D"/>
    <w:rsid w:val="000E786C"/>
    <w:rsid w:val="000F7BFE"/>
    <w:rsid w:val="0010291F"/>
    <w:rsid w:val="00182509"/>
    <w:rsid w:val="00191278"/>
    <w:rsid w:val="00192F42"/>
    <w:rsid w:val="001A4A17"/>
    <w:rsid w:val="001B679F"/>
    <w:rsid w:val="001D081B"/>
    <w:rsid w:val="001D30D4"/>
    <w:rsid w:val="001D6DDA"/>
    <w:rsid w:val="001F51F1"/>
    <w:rsid w:val="0022103D"/>
    <w:rsid w:val="0022653B"/>
    <w:rsid w:val="0024111A"/>
    <w:rsid w:val="002702B8"/>
    <w:rsid w:val="00281BA0"/>
    <w:rsid w:val="002954CF"/>
    <w:rsid w:val="002A242D"/>
    <w:rsid w:val="002A5053"/>
    <w:rsid w:val="002C0F9F"/>
    <w:rsid w:val="002D3F20"/>
    <w:rsid w:val="002D58E0"/>
    <w:rsid w:val="003000F0"/>
    <w:rsid w:val="00307CC7"/>
    <w:rsid w:val="003209EF"/>
    <w:rsid w:val="0032764B"/>
    <w:rsid w:val="00341373"/>
    <w:rsid w:val="003551D3"/>
    <w:rsid w:val="00380FC1"/>
    <w:rsid w:val="0038213C"/>
    <w:rsid w:val="00383CC4"/>
    <w:rsid w:val="00392960"/>
    <w:rsid w:val="003B49C3"/>
    <w:rsid w:val="003B6100"/>
    <w:rsid w:val="003B7E31"/>
    <w:rsid w:val="003D4696"/>
    <w:rsid w:val="0042190F"/>
    <w:rsid w:val="0042448F"/>
    <w:rsid w:val="00425E3B"/>
    <w:rsid w:val="00437FD9"/>
    <w:rsid w:val="004425AC"/>
    <w:rsid w:val="0045497F"/>
    <w:rsid w:val="00462F5C"/>
    <w:rsid w:val="004719B6"/>
    <w:rsid w:val="004C3DEE"/>
    <w:rsid w:val="004D37E4"/>
    <w:rsid w:val="004D5A74"/>
    <w:rsid w:val="004D7C14"/>
    <w:rsid w:val="004E5826"/>
    <w:rsid w:val="00501530"/>
    <w:rsid w:val="00514FF6"/>
    <w:rsid w:val="005416CC"/>
    <w:rsid w:val="00595A4B"/>
    <w:rsid w:val="005C69C8"/>
    <w:rsid w:val="005D221E"/>
    <w:rsid w:val="005D30CA"/>
    <w:rsid w:val="005D5AA6"/>
    <w:rsid w:val="0061316E"/>
    <w:rsid w:val="00625630"/>
    <w:rsid w:val="006314D9"/>
    <w:rsid w:val="00673699"/>
    <w:rsid w:val="00686E83"/>
    <w:rsid w:val="0069099E"/>
    <w:rsid w:val="006B04F4"/>
    <w:rsid w:val="006B2316"/>
    <w:rsid w:val="006B531D"/>
    <w:rsid w:val="006D3FD8"/>
    <w:rsid w:val="006D6242"/>
    <w:rsid w:val="006E4532"/>
    <w:rsid w:val="00741251"/>
    <w:rsid w:val="007670B9"/>
    <w:rsid w:val="007816E3"/>
    <w:rsid w:val="00785468"/>
    <w:rsid w:val="0079192D"/>
    <w:rsid w:val="007A6AEF"/>
    <w:rsid w:val="007B4017"/>
    <w:rsid w:val="007C05B5"/>
    <w:rsid w:val="00811F40"/>
    <w:rsid w:val="00820301"/>
    <w:rsid w:val="00820535"/>
    <w:rsid w:val="0084364A"/>
    <w:rsid w:val="00844B6A"/>
    <w:rsid w:val="008610A1"/>
    <w:rsid w:val="008611F8"/>
    <w:rsid w:val="008715EB"/>
    <w:rsid w:val="0087614C"/>
    <w:rsid w:val="00890644"/>
    <w:rsid w:val="008C300A"/>
    <w:rsid w:val="008C5B6F"/>
    <w:rsid w:val="008E40E5"/>
    <w:rsid w:val="008E5F92"/>
    <w:rsid w:val="0091706C"/>
    <w:rsid w:val="0092211F"/>
    <w:rsid w:val="00960BC6"/>
    <w:rsid w:val="009633AC"/>
    <w:rsid w:val="009660ED"/>
    <w:rsid w:val="00971DD7"/>
    <w:rsid w:val="009809CE"/>
    <w:rsid w:val="009833A1"/>
    <w:rsid w:val="009935D9"/>
    <w:rsid w:val="009B0329"/>
    <w:rsid w:val="009E05D3"/>
    <w:rsid w:val="009E4929"/>
    <w:rsid w:val="009E72FA"/>
    <w:rsid w:val="009F2998"/>
    <w:rsid w:val="009F6505"/>
    <w:rsid w:val="00A00571"/>
    <w:rsid w:val="00A209CF"/>
    <w:rsid w:val="00A36FD6"/>
    <w:rsid w:val="00A371A8"/>
    <w:rsid w:val="00A408EA"/>
    <w:rsid w:val="00A459C0"/>
    <w:rsid w:val="00A6021D"/>
    <w:rsid w:val="00A62AEF"/>
    <w:rsid w:val="00A720EC"/>
    <w:rsid w:val="00A86EAF"/>
    <w:rsid w:val="00A945E2"/>
    <w:rsid w:val="00AA62BB"/>
    <w:rsid w:val="00AD25C8"/>
    <w:rsid w:val="00AF10BB"/>
    <w:rsid w:val="00AF117F"/>
    <w:rsid w:val="00B11FE4"/>
    <w:rsid w:val="00B21DD3"/>
    <w:rsid w:val="00B6379F"/>
    <w:rsid w:val="00B65CDD"/>
    <w:rsid w:val="00B73F55"/>
    <w:rsid w:val="00B766FA"/>
    <w:rsid w:val="00BC190C"/>
    <w:rsid w:val="00BE4531"/>
    <w:rsid w:val="00BF6439"/>
    <w:rsid w:val="00C02DAA"/>
    <w:rsid w:val="00C4391A"/>
    <w:rsid w:val="00C4535D"/>
    <w:rsid w:val="00C74397"/>
    <w:rsid w:val="00C95C6A"/>
    <w:rsid w:val="00C96958"/>
    <w:rsid w:val="00C97BD1"/>
    <w:rsid w:val="00CA13E5"/>
    <w:rsid w:val="00CE2027"/>
    <w:rsid w:val="00CE2765"/>
    <w:rsid w:val="00D045AC"/>
    <w:rsid w:val="00D04A9A"/>
    <w:rsid w:val="00D13678"/>
    <w:rsid w:val="00D44B31"/>
    <w:rsid w:val="00D62BB9"/>
    <w:rsid w:val="00DA4450"/>
    <w:rsid w:val="00DA55DB"/>
    <w:rsid w:val="00DD04B1"/>
    <w:rsid w:val="00DD0DF1"/>
    <w:rsid w:val="00E02616"/>
    <w:rsid w:val="00E15E86"/>
    <w:rsid w:val="00E207F8"/>
    <w:rsid w:val="00E3791B"/>
    <w:rsid w:val="00E41088"/>
    <w:rsid w:val="00E90737"/>
    <w:rsid w:val="00EB65EC"/>
    <w:rsid w:val="00EE0202"/>
    <w:rsid w:val="00F06AF5"/>
    <w:rsid w:val="00F15C9D"/>
    <w:rsid w:val="00F17BF1"/>
    <w:rsid w:val="00F221C6"/>
    <w:rsid w:val="00F44B9D"/>
    <w:rsid w:val="00F47BFE"/>
    <w:rsid w:val="00F51FEF"/>
    <w:rsid w:val="00F67B90"/>
    <w:rsid w:val="00F74ED1"/>
    <w:rsid w:val="00F82CDA"/>
    <w:rsid w:val="00F94C28"/>
    <w:rsid w:val="00FA629B"/>
    <w:rsid w:val="00FC6E00"/>
    <w:rsid w:val="00FD6424"/>
    <w:rsid w:val="00FF38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E8CE11D5-20D4-4A6D-8EA1-7960379C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D3"/>
  </w:style>
  <w:style w:type="character" w:default="1" w:styleId="DefaultParagraphFont">
    <w:name w:val="Default Paragraph Font"/>
    <w:uiPriority w:val="1"/>
    <w:semiHidden/>
    <w:unhideWhenUsed/>
    <w:rsid w:val="00191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styleId="Hyperlink">
    <w:name w:val="Hyperlink"/>
    <w:basedOn w:val="DefaultParagraphFont"/>
    <w:uiPriority w:val="99"/>
    <w:unhideWhenUsed/>
    <w:rsid w:val="003551D3"/>
    <w:rPr>
      <w:color w:val="0000FF" w:themeColor="hyperlink"/>
      <w:u w:val="single"/>
    </w:rPr>
  </w:style>
  <w:style w:type="character" w:styleId="FollowedHyperlink">
    <w:name w:val="FollowedHyperlink"/>
    <w:basedOn w:val="DefaultParagraphFont"/>
    <w:uiPriority w:val="99"/>
    <w:semiHidden/>
    <w:unhideWhenUsed/>
    <w:rsid w:val="0022653B"/>
    <w:rPr>
      <w:color w:val="800080" w:themeColor="followedHyperlink"/>
      <w:u w:val="single"/>
    </w:rPr>
  </w:style>
  <w:style w:type="paragraph" w:customStyle="1" w:styleId="Body0">
    <w:name w:val="#Body"/>
    <w:basedOn w:val="Normal"/>
    <w:qFormat/>
    <w:rsid w:val="0032764B"/>
    <w:pPr>
      <w:spacing w:after="180"/>
    </w:pPr>
  </w:style>
  <w:style w:type="paragraph" w:customStyle="1" w:styleId="Bullet">
    <w:name w:val="#Bullet"/>
    <w:basedOn w:val="Body0"/>
    <w:qFormat/>
    <w:rsid w:val="0032764B"/>
    <w:pPr>
      <w:numPr>
        <w:numId w:val="29"/>
      </w:numPr>
    </w:pPr>
    <w:rPr>
      <w:color w:val="FFFFFF" w:themeColor="background1"/>
    </w:rPr>
  </w:style>
  <w:style w:type="paragraph" w:customStyle="1" w:styleId="Quote">
    <w:name w:val="#Quote"/>
    <w:basedOn w:val="Normal"/>
    <w:qFormat/>
    <w:rsid w:val="006314D9"/>
    <w:pPr>
      <w:spacing w:after="180"/>
    </w:pPr>
    <w:rPr>
      <w:i/>
      <w:color w:val="FFFFFF" w:themeColor="background1"/>
      <w:sz w:val="22"/>
      <w:szCs w:val="22"/>
    </w:rPr>
  </w:style>
  <w:style w:type="paragraph" w:customStyle="1" w:styleId="Source">
    <w:name w:val="#Source"/>
    <w:basedOn w:val="Normal"/>
    <w:qFormat/>
    <w:rsid w:val="006314D9"/>
    <w:pPr>
      <w:spacing w:after="180"/>
      <w:jc w:val="right"/>
    </w:pPr>
    <w:rPr>
      <w:b/>
      <w:color w:val="FFFFFF" w:themeColor="background1"/>
    </w:rPr>
  </w:style>
  <w:style w:type="paragraph" w:customStyle="1" w:styleId="Contactname">
    <w:name w:val="#Contact name"/>
    <w:basedOn w:val="Normal"/>
    <w:qFormat/>
    <w:rsid w:val="006D3FD8"/>
    <w:rPr>
      <w:b/>
      <w:color w:val="0066B2"/>
    </w:rPr>
  </w:style>
  <w:style w:type="paragraph" w:customStyle="1" w:styleId="Contacttitle">
    <w:name w:val="#Contact title"/>
    <w:basedOn w:val="Normal"/>
    <w:qFormat/>
    <w:rsid w:val="006D3FD8"/>
    <w:pPr>
      <w:spacing w:after="240"/>
    </w:pPr>
    <w:rPr>
      <w:i/>
    </w:rPr>
  </w:style>
  <w:style w:type="paragraph" w:customStyle="1" w:styleId="Heartline">
    <w:name w:val="#Heartline"/>
    <w:basedOn w:val="Normal"/>
    <w:qFormat/>
    <w:rsid w:val="00A209CF"/>
    <w:pPr>
      <w:spacing w:line="288" w:lineRule="auto"/>
    </w:pPr>
    <w:rPr>
      <w:b/>
      <w:color w:val="0066B2"/>
      <w:sz w:val="32"/>
      <w:szCs w:val="32"/>
    </w:rPr>
  </w:style>
  <w:style w:type="paragraph" w:customStyle="1" w:styleId="Headline">
    <w:name w:val="#Headline"/>
    <w:basedOn w:val="Normal"/>
    <w:qFormat/>
    <w:rsid w:val="00501530"/>
    <w:pPr>
      <w:spacing w:after="240" w:line="288" w:lineRule="auto"/>
    </w:pPr>
    <w:rPr>
      <w:sz w:val="32"/>
      <w:szCs w:val="32"/>
    </w:rPr>
  </w:style>
  <w:style w:type="table" w:customStyle="1" w:styleId="Style1">
    <w:name w:val="Style1"/>
    <w:basedOn w:val="TableNormal"/>
    <w:uiPriority w:val="99"/>
    <w:rsid w:val="00A408EA"/>
    <w:pPr>
      <w:spacing w:before="60" w:after="60"/>
    </w:pPr>
    <w:tblPr>
      <w:tblBorders>
        <w:bottom w:val="single" w:sz="4" w:space="0" w:color="0066B2"/>
        <w:insideH w:val="single" w:sz="4" w:space="0" w:color="0066B2"/>
      </w:tblBorders>
    </w:tblPr>
    <w:tcPr>
      <w:shd w:val="clear" w:color="auto" w:fill="auto"/>
    </w:tcPr>
  </w:style>
  <w:style w:type="paragraph" w:styleId="NormalWeb">
    <w:name w:val="Normal (Web)"/>
    <w:basedOn w:val="Normal"/>
    <w:uiPriority w:val="99"/>
    <w:unhideWhenUsed/>
    <w:rsid w:val="0084364A"/>
    <w:pPr>
      <w:spacing w:before="100" w:beforeAutospacing="1" w:after="100" w:afterAutospacing="1"/>
    </w:pPr>
    <w:rPr>
      <w:rFonts w:ascii="Times New Roman" w:hAnsi="Times New Roman"/>
      <w:sz w:val="24"/>
      <w:szCs w:val="24"/>
      <w:lang w:eastAsia="en-GB"/>
    </w:rPr>
  </w:style>
  <w:style w:type="paragraph" w:customStyle="1" w:styleId="xmsonormal">
    <w:name w:val="xmsonormal"/>
    <w:basedOn w:val="Normal"/>
    <w:rsid w:val="0084364A"/>
    <w:rPr>
      <w:rFonts w:ascii="Calibri" w:eastAsiaTheme="minorHAnsi" w:hAnsi="Calibri"/>
      <w:sz w:val="22"/>
      <w:szCs w:val="22"/>
      <w:lang w:eastAsia="en-GB"/>
    </w:rPr>
  </w:style>
  <w:style w:type="paragraph" w:styleId="BalloonText">
    <w:name w:val="Balloon Text"/>
    <w:basedOn w:val="Normal"/>
    <w:link w:val="BalloonTextChar"/>
    <w:uiPriority w:val="99"/>
    <w:semiHidden/>
    <w:unhideWhenUsed/>
    <w:rsid w:val="006B531D"/>
    <w:rPr>
      <w:rFonts w:ascii="Segoe UI" w:hAnsi="Segoe UI" w:cs="Segoe UI"/>
    </w:rPr>
  </w:style>
  <w:style w:type="character" w:customStyle="1" w:styleId="BalloonTextChar">
    <w:name w:val="Balloon Text Char"/>
    <w:basedOn w:val="DefaultParagraphFont"/>
    <w:link w:val="BalloonText"/>
    <w:uiPriority w:val="99"/>
    <w:semiHidden/>
    <w:rsid w:val="006B531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eshlal@eversheds-sutherla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eshlal@eversheds-sutherla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7819-62B7-4F66-B3DE-D0F9BC90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0</TotalTime>
  <Pages>3</Pages>
  <Words>16</Words>
  <Characters>210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NOT_L001\5412589\2</vt:lpstr>
    </vt:vector>
  </TitlesOfParts>
  <Company>Eversheds</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NOT_L001\5412589\2</dc:title>
  <dc:subject/>
  <dc:creator>HOWARTLO</dc:creator>
  <cp:keywords/>
  <cp:lastModifiedBy>Eversheds Sutherland</cp:lastModifiedBy>
  <cp:revision>2</cp:revision>
  <cp:lastPrinted>2019-07-11T09:22:00Z</cp:lastPrinted>
  <dcterms:created xsi:type="dcterms:W3CDTF">2019-07-15T12:52:00Z</dcterms:created>
  <dcterms:modified xsi:type="dcterms:W3CDTF">2019-07-15T12:52:00Z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004004</vt:lpwstr>
  </property>
  <property fmtid="{D5CDD505-2E9C-101B-9397-08002B2CF9AE}" pid="3" name="MatterID">
    <vt:lpwstr>004002</vt:lpwstr>
  </property>
  <property fmtid="{D5CDD505-2E9C-101B-9397-08002B2CF9AE}" pid="4" name="DocType">
    <vt:lpwstr>DOC</vt:lpwstr>
  </property>
</Properties>
</file>